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CEA59" w14:textId="63F72B80" w:rsidR="004F1334" w:rsidRPr="004F1334" w:rsidRDefault="004F1334" w:rsidP="004F1334">
      <w:pPr>
        <w:keepNext/>
        <w:keepLines/>
        <w:spacing w:before="40" w:after="0" w:line="240" w:lineRule="auto"/>
        <w:outlineLvl w:val="1"/>
        <w:rPr>
          <w:rFonts w:ascii="Century Gothic" w:eastAsiaTheme="majorEastAsia" w:hAnsi="Century Gothic" w:cs="Arial"/>
          <w:b/>
          <w:color w:val="000000" w:themeColor="text1"/>
          <w:sz w:val="20"/>
          <w:szCs w:val="20"/>
          <w:lang w:val="en-US"/>
        </w:rPr>
      </w:pPr>
      <w:bookmarkStart w:id="0" w:name="_GoBack"/>
      <w:bookmarkEnd w:id="0"/>
      <w:r w:rsidRPr="004F1334">
        <w:rPr>
          <w:noProof/>
          <w:sz w:val="20"/>
          <w:szCs w:val="20"/>
          <w:lang w:eastAsia="en-GB"/>
        </w:rPr>
        <w:drawing>
          <wp:anchor distT="0" distB="0" distL="114300" distR="114300" simplePos="0" relativeHeight="251659264" behindDoc="0" locked="0" layoutInCell="1" allowOverlap="1" wp14:anchorId="1C4CBF2B" wp14:editId="371DB10A">
            <wp:simplePos x="0" y="0"/>
            <wp:positionH relativeFrom="column">
              <wp:posOffset>0</wp:posOffset>
            </wp:positionH>
            <wp:positionV relativeFrom="paragraph">
              <wp:posOffset>-487680</wp:posOffset>
            </wp:positionV>
            <wp:extent cx="2415540" cy="918118"/>
            <wp:effectExtent l="0" t="0" r="3810" b="0"/>
            <wp:wrapNone/>
            <wp:docPr id="120" name="Picture 120" descr="V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540" cy="918118"/>
                    </a:xfrm>
                    <a:prstGeom prst="rect">
                      <a:avLst/>
                    </a:prstGeom>
                  </pic:spPr>
                </pic:pic>
              </a:graphicData>
            </a:graphic>
            <wp14:sizeRelH relativeFrom="page">
              <wp14:pctWidth>0</wp14:pctWidth>
            </wp14:sizeRelH>
            <wp14:sizeRelV relativeFrom="page">
              <wp14:pctHeight>0</wp14:pctHeight>
            </wp14:sizeRelV>
          </wp:anchor>
        </w:drawing>
      </w:r>
    </w:p>
    <w:p w14:paraId="511826AC" w14:textId="77777777" w:rsidR="004F1334" w:rsidRPr="004F1334" w:rsidRDefault="004246F8" w:rsidP="002F6C35">
      <w:pPr>
        <w:keepNext/>
        <w:keepLines/>
        <w:spacing w:before="40" w:after="0" w:line="240" w:lineRule="auto"/>
        <w:jc w:val="center"/>
        <w:outlineLvl w:val="1"/>
        <w:rPr>
          <w:rFonts w:ascii="Century Gothic" w:eastAsiaTheme="majorEastAsia" w:hAnsi="Century Gothic" w:cs="Arial"/>
          <w:b/>
          <w:color w:val="000000" w:themeColor="text1"/>
          <w:sz w:val="20"/>
          <w:szCs w:val="20"/>
          <w:lang w:val="en-US"/>
        </w:rPr>
      </w:pPr>
      <w:r w:rsidRPr="004F1334">
        <w:rPr>
          <w:rFonts w:ascii="Century Gothic" w:eastAsiaTheme="majorEastAsia" w:hAnsi="Century Gothic" w:cs="Arial"/>
          <w:b/>
          <w:color w:val="000000" w:themeColor="text1"/>
          <w:sz w:val="20"/>
          <w:szCs w:val="20"/>
          <w:lang w:val="en-US"/>
        </w:rPr>
        <w:t xml:space="preserve"> </w:t>
      </w:r>
    </w:p>
    <w:p w14:paraId="0EEACC0F" w14:textId="77777777" w:rsidR="004F1334" w:rsidRPr="004F1334" w:rsidRDefault="004F1334" w:rsidP="002F6C35">
      <w:pPr>
        <w:keepNext/>
        <w:keepLines/>
        <w:spacing w:before="40" w:after="0" w:line="240" w:lineRule="auto"/>
        <w:jc w:val="center"/>
        <w:outlineLvl w:val="1"/>
        <w:rPr>
          <w:rFonts w:ascii="Century Gothic" w:eastAsiaTheme="majorEastAsia" w:hAnsi="Century Gothic" w:cs="Arial"/>
          <w:b/>
          <w:color w:val="000000" w:themeColor="text1"/>
          <w:sz w:val="20"/>
          <w:szCs w:val="20"/>
          <w:lang w:val="en-US"/>
        </w:rPr>
      </w:pPr>
    </w:p>
    <w:p w14:paraId="701A1BDA" w14:textId="26907525" w:rsidR="002F6C35" w:rsidRPr="004F1334" w:rsidRDefault="00B47ED2" w:rsidP="002F6C35">
      <w:pPr>
        <w:keepNext/>
        <w:keepLines/>
        <w:spacing w:before="40" w:after="0" w:line="240" w:lineRule="auto"/>
        <w:jc w:val="center"/>
        <w:outlineLvl w:val="1"/>
        <w:rPr>
          <w:rFonts w:ascii="Century Gothic" w:eastAsiaTheme="majorEastAsia" w:hAnsi="Century Gothic" w:cs="Arial"/>
          <w:b/>
          <w:color w:val="000000" w:themeColor="text1"/>
          <w:sz w:val="20"/>
          <w:szCs w:val="20"/>
          <w:lang w:val="en-US"/>
        </w:rPr>
      </w:pPr>
      <w:r w:rsidRPr="004F1334">
        <w:rPr>
          <w:rFonts w:ascii="Century Gothic" w:eastAsiaTheme="majorEastAsia" w:hAnsi="Century Gothic" w:cs="Arial"/>
          <w:b/>
          <w:color w:val="000000" w:themeColor="text1"/>
          <w:sz w:val="20"/>
          <w:szCs w:val="20"/>
          <w:lang w:val="en-US"/>
        </w:rPr>
        <w:t>Villa Real</w:t>
      </w:r>
      <w:r w:rsidR="002F6C35" w:rsidRPr="004F1334">
        <w:rPr>
          <w:rFonts w:ascii="Century Gothic" w:eastAsiaTheme="majorEastAsia" w:hAnsi="Century Gothic" w:cs="Arial"/>
          <w:b/>
          <w:color w:val="000000" w:themeColor="text1"/>
          <w:sz w:val="20"/>
          <w:szCs w:val="20"/>
          <w:lang w:val="en-US"/>
        </w:rPr>
        <w:t xml:space="preserve"> School</w:t>
      </w:r>
    </w:p>
    <w:p w14:paraId="34AB808B" w14:textId="60B45EF5" w:rsidR="002F6C35" w:rsidRPr="004F1334" w:rsidRDefault="00B47ED2" w:rsidP="002F6C35">
      <w:pPr>
        <w:keepNext/>
        <w:keepLines/>
        <w:spacing w:before="40" w:after="0" w:line="240" w:lineRule="auto"/>
        <w:jc w:val="center"/>
        <w:outlineLvl w:val="1"/>
        <w:rPr>
          <w:rFonts w:ascii="Century Gothic" w:eastAsiaTheme="majorEastAsia" w:hAnsi="Century Gothic" w:cs="Arial"/>
          <w:b/>
          <w:color w:val="000000" w:themeColor="text1"/>
          <w:sz w:val="20"/>
          <w:szCs w:val="20"/>
          <w:lang w:val="en-US"/>
        </w:rPr>
      </w:pPr>
      <w:r w:rsidRPr="004F1334">
        <w:rPr>
          <w:rFonts w:ascii="Century Gothic" w:eastAsiaTheme="majorEastAsia" w:hAnsi="Century Gothic" w:cs="Arial"/>
          <w:b/>
          <w:color w:val="000000" w:themeColor="text1"/>
          <w:sz w:val="20"/>
          <w:szCs w:val="20"/>
          <w:lang w:val="en-US"/>
        </w:rPr>
        <w:t>Privacy N</w:t>
      </w:r>
      <w:r w:rsidR="002F6C35" w:rsidRPr="004F1334">
        <w:rPr>
          <w:rFonts w:ascii="Century Gothic" w:eastAsiaTheme="majorEastAsia" w:hAnsi="Century Gothic" w:cs="Arial"/>
          <w:b/>
          <w:color w:val="000000" w:themeColor="text1"/>
          <w:sz w:val="20"/>
          <w:szCs w:val="20"/>
          <w:lang w:val="en-US"/>
        </w:rPr>
        <w:t xml:space="preserve">otice for </w:t>
      </w:r>
      <w:r w:rsidR="00964BCD" w:rsidRPr="004F1334">
        <w:rPr>
          <w:rFonts w:ascii="Century Gothic" w:eastAsiaTheme="majorEastAsia" w:hAnsi="Century Gothic" w:cs="Arial"/>
          <w:b/>
          <w:color w:val="000000" w:themeColor="text1"/>
          <w:sz w:val="20"/>
          <w:szCs w:val="20"/>
          <w:lang w:val="en-US"/>
        </w:rPr>
        <w:t xml:space="preserve">Pupils, </w:t>
      </w:r>
      <w:r w:rsidR="006C1B48" w:rsidRPr="004F1334">
        <w:rPr>
          <w:rFonts w:ascii="Century Gothic" w:eastAsiaTheme="majorEastAsia" w:hAnsi="Century Gothic" w:cs="Arial"/>
          <w:b/>
          <w:color w:val="000000" w:themeColor="text1"/>
          <w:sz w:val="20"/>
          <w:szCs w:val="20"/>
          <w:lang w:val="en-US"/>
        </w:rPr>
        <w:t>Parents &amp; Carers</w:t>
      </w:r>
    </w:p>
    <w:p w14:paraId="363ECA7F" w14:textId="77777777" w:rsidR="00B745A4" w:rsidRPr="004F1334" w:rsidRDefault="00B745A4" w:rsidP="002F6C35">
      <w:pPr>
        <w:spacing w:before="120" w:after="120" w:line="240" w:lineRule="auto"/>
        <w:jc w:val="both"/>
        <w:rPr>
          <w:rFonts w:ascii="Century Gothic" w:eastAsia="MS Mincho" w:hAnsi="Century Gothic" w:cs="Arial"/>
          <w:color w:val="000000" w:themeColor="text1"/>
          <w:sz w:val="20"/>
          <w:szCs w:val="20"/>
          <w:lang w:val="en-US"/>
        </w:rPr>
      </w:pPr>
    </w:p>
    <w:p w14:paraId="326F2233" w14:textId="4007753B" w:rsidR="002F6C35" w:rsidRPr="004F1334" w:rsidRDefault="002F6C35" w:rsidP="00033D38">
      <w:pPr>
        <w:spacing w:before="120" w:after="120" w:line="276" w:lineRule="auto"/>
        <w:jc w:val="both"/>
        <w:rPr>
          <w:rFonts w:ascii="Century Gothic" w:eastAsia="MS Mincho" w:hAnsi="Century Gothic" w:cs="Arial"/>
          <w:sz w:val="20"/>
          <w:szCs w:val="20"/>
          <w:lang w:val="en-US"/>
        </w:rPr>
      </w:pPr>
      <w:r w:rsidRPr="004F1334">
        <w:rPr>
          <w:rFonts w:ascii="Century Gothic" w:eastAsia="MS Mincho" w:hAnsi="Century Gothic" w:cs="Arial"/>
          <w:color w:val="000000" w:themeColor="text1"/>
          <w:sz w:val="20"/>
          <w:szCs w:val="20"/>
          <w:lang w:val="en-US"/>
        </w:rPr>
        <w:t xml:space="preserve">This privacy notice explains how we collect, store and use personal data about </w:t>
      </w:r>
      <w:r w:rsidR="006C1B48" w:rsidRPr="004F1334">
        <w:rPr>
          <w:rFonts w:ascii="Century Gothic" w:eastAsia="MS Mincho" w:hAnsi="Century Gothic" w:cs="Arial"/>
          <w:color w:val="000000" w:themeColor="text1"/>
          <w:sz w:val="20"/>
          <w:szCs w:val="20"/>
          <w:lang w:val="en-US"/>
        </w:rPr>
        <w:t>our pupils</w:t>
      </w:r>
      <w:r w:rsidR="00B47ED2" w:rsidRPr="004F1334">
        <w:rPr>
          <w:rFonts w:ascii="Century Gothic" w:eastAsia="MS Mincho" w:hAnsi="Century Gothic" w:cs="Arial"/>
          <w:color w:val="000000" w:themeColor="text1"/>
          <w:sz w:val="20"/>
          <w:szCs w:val="20"/>
          <w:lang w:val="en-US"/>
        </w:rPr>
        <w:t>.  Villa Real School is</w:t>
      </w:r>
      <w:r w:rsidRPr="004F1334">
        <w:rPr>
          <w:rFonts w:ascii="Century Gothic" w:eastAsia="MS Mincho" w:hAnsi="Century Gothic" w:cs="Arial"/>
          <w:color w:val="000000" w:themeColor="text1"/>
          <w:sz w:val="20"/>
          <w:szCs w:val="20"/>
          <w:lang w:val="en-US"/>
        </w:rPr>
        <w:t xml:space="preserve"> the ‘data controller’ </w:t>
      </w:r>
      <w:r w:rsidRPr="004F1334">
        <w:rPr>
          <w:rFonts w:ascii="Century Gothic" w:eastAsia="MS Mincho" w:hAnsi="Century Gothic" w:cs="Arial"/>
          <w:sz w:val="20"/>
          <w:szCs w:val="20"/>
          <w:lang w:val="en-US"/>
        </w:rPr>
        <w:t>for the purposes of data protection law.</w:t>
      </w:r>
    </w:p>
    <w:p w14:paraId="6C7FBFDD" w14:textId="59BD3BE6" w:rsidR="002F6C35" w:rsidRPr="004F1334" w:rsidRDefault="00B35FA9" w:rsidP="00033D38">
      <w:pPr>
        <w:spacing w:before="120" w:after="120" w:line="276" w:lineRule="auto"/>
        <w:jc w:val="both"/>
        <w:rPr>
          <w:rFonts w:ascii="Century Gothic" w:eastAsia="MS Mincho" w:hAnsi="Century Gothic" w:cs="Arial"/>
          <w:sz w:val="20"/>
          <w:szCs w:val="20"/>
          <w:shd w:val="clear" w:color="auto" w:fill="FFC000" w:themeFill="accent4"/>
          <w:lang w:val="en-US"/>
        </w:rPr>
      </w:pPr>
      <w:r w:rsidRPr="004F1334">
        <w:rPr>
          <w:rFonts w:ascii="Century Gothic" w:eastAsia="MS Mincho" w:hAnsi="Century Gothic" w:cs="Arial"/>
          <w:sz w:val="20"/>
          <w:szCs w:val="20"/>
          <w:lang w:val="en-US"/>
        </w:rPr>
        <w:t>Our Data Protection O</w:t>
      </w:r>
      <w:r w:rsidR="002F6C35" w:rsidRPr="004F1334">
        <w:rPr>
          <w:rFonts w:ascii="Century Gothic" w:eastAsia="MS Mincho" w:hAnsi="Century Gothic" w:cs="Arial"/>
          <w:sz w:val="20"/>
          <w:szCs w:val="20"/>
          <w:lang w:val="en-US"/>
        </w:rPr>
        <w:t xml:space="preserve">fficer is </w:t>
      </w:r>
      <w:r w:rsidR="000906A1" w:rsidRPr="004F1334">
        <w:rPr>
          <w:rFonts w:ascii="Century Gothic" w:eastAsia="MS Mincho" w:hAnsi="Century Gothic" w:cs="Arial"/>
          <w:sz w:val="20"/>
          <w:szCs w:val="20"/>
          <w:lang w:val="en-US"/>
        </w:rPr>
        <w:t>Louise Burns</w:t>
      </w:r>
      <w:r w:rsidR="00B47ED2" w:rsidRPr="004F1334">
        <w:rPr>
          <w:rFonts w:ascii="Century Gothic" w:eastAsia="MS Mincho" w:hAnsi="Century Gothic" w:cs="Arial"/>
          <w:sz w:val="20"/>
          <w:szCs w:val="20"/>
          <w:lang w:val="en-US"/>
        </w:rPr>
        <w:t>.</w:t>
      </w:r>
    </w:p>
    <w:p w14:paraId="7BF06A1B" w14:textId="77777777" w:rsidR="002F6C35" w:rsidRPr="004F1334" w:rsidRDefault="002F6C35" w:rsidP="00033D38">
      <w:pPr>
        <w:spacing w:before="120" w:after="120" w:line="276" w:lineRule="auto"/>
        <w:jc w:val="both"/>
        <w:rPr>
          <w:rFonts w:ascii="Century Gothic" w:eastAsia="MS Mincho" w:hAnsi="Century Gothic" w:cs="Arial"/>
          <w:sz w:val="20"/>
          <w:szCs w:val="20"/>
          <w:shd w:val="clear" w:color="auto" w:fill="FFC000" w:themeFill="accent4"/>
          <w:lang w:val="en-US"/>
        </w:rPr>
      </w:pPr>
    </w:p>
    <w:p w14:paraId="51239282" w14:textId="77777777" w:rsidR="002F6C35" w:rsidRPr="004F1334" w:rsidRDefault="002F6C35" w:rsidP="00033D38">
      <w:pPr>
        <w:spacing w:before="120" w:after="120" w:line="276" w:lineRule="auto"/>
        <w:jc w:val="both"/>
        <w:rPr>
          <w:rFonts w:ascii="Century Gothic" w:eastAsia="MS Mincho" w:hAnsi="Century Gothic" w:cs="Arial"/>
          <w:b/>
          <w:sz w:val="20"/>
          <w:szCs w:val="20"/>
          <w:lang w:val="en-US"/>
        </w:rPr>
      </w:pPr>
      <w:r w:rsidRPr="004F1334">
        <w:rPr>
          <w:rFonts w:ascii="Century Gothic" w:eastAsia="MS Mincho" w:hAnsi="Century Gothic" w:cs="Arial"/>
          <w:b/>
          <w:sz w:val="20"/>
          <w:szCs w:val="20"/>
          <w:lang w:val="en-US"/>
        </w:rPr>
        <w:t>Who we are and what we do</w:t>
      </w:r>
    </w:p>
    <w:p w14:paraId="5CB85313" w14:textId="074FC988" w:rsidR="002F6C35" w:rsidRPr="004F1334" w:rsidRDefault="002F6C35" w:rsidP="00033D38">
      <w:pPr>
        <w:spacing w:before="120" w:after="120" w:line="276" w:lineRule="auto"/>
        <w:jc w:val="both"/>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 xml:space="preserve">We are </w:t>
      </w:r>
      <w:r w:rsidR="00B47ED2" w:rsidRPr="004F1334">
        <w:rPr>
          <w:rFonts w:ascii="Century Gothic" w:eastAsia="MS Mincho" w:hAnsi="Century Gothic" w:cs="Arial"/>
          <w:sz w:val="20"/>
          <w:szCs w:val="20"/>
          <w:lang w:val="en-US"/>
        </w:rPr>
        <w:t>Villa Real School</w:t>
      </w:r>
      <w:r w:rsidRPr="004F1334">
        <w:rPr>
          <w:rFonts w:ascii="Century Gothic" w:eastAsia="MS Mincho" w:hAnsi="Century Gothic" w:cs="Arial"/>
          <w:sz w:val="20"/>
          <w:szCs w:val="20"/>
          <w:lang w:val="en-US"/>
        </w:rPr>
        <w:t xml:space="preserve">. We are a maintained </w:t>
      </w:r>
      <w:r w:rsidR="00B47ED2" w:rsidRPr="004F1334">
        <w:rPr>
          <w:rFonts w:ascii="Century Gothic" w:eastAsia="MS Mincho" w:hAnsi="Century Gothic" w:cs="Arial"/>
          <w:sz w:val="20"/>
          <w:szCs w:val="20"/>
          <w:lang w:val="en-US"/>
        </w:rPr>
        <w:t>special school for children ages 2 – 19</w:t>
      </w:r>
      <w:r w:rsidRPr="004F1334">
        <w:rPr>
          <w:rFonts w:ascii="Century Gothic" w:eastAsia="MS Mincho" w:hAnsi="Century Gothic" w:cs="Arial"/>
          <w:sz w:val="20"/>
          <w:szCs w:val="20"/>
          <w:lang w:val="en-US"/>
        </w:rPr>
        <w:t xml:space="preserve"> years old</w:t>
      </w:r>
      <w:r w:rsidR="00B47ED2" w:rsidRPr="004F1334">
        <w:rPr>
          <w:rFonts w:ascii="Century Gothic" w:eastAsia="MS Mincho" w:hAnsi="Century Gothic" w:cs="Arial"/>
          <w:sz w:val="20"/>
          <w:szCs w:val="20"/>
          <w:lang w:val="en-US"/>
        </w:rPr>
        <w:t xml:space="preserve"> with special educational needs and disabilities (SEND)</w:t>
      </w:r>
      <w:r w:rsidRPr="004F1334">
        <w:rPr>
          <w:rFonts w:ascii="Century Gothic" w:eastAsia="MS Mincho" w:hAnsi="Century Gothic" w:cs="Arial"/>
          <w:sz w:val="20"/>
          <w:szCs w:val="20"/>
          <w:lang w:val="en-US"/>
        </w:rPr>
        <w:t xml:space="preserve">. </w:t>
      </w:r>
      <w:r w:rsidR="00B47ED2" w:rsidRPr="004F1334">
        <w:rPr>
          <w:rFonts w:ascii="Century Gothic" w:eastAsia="MS Mincho" w:hAnsi="Century Gothic" w:cs="Arial"/>
          <w:sz w:val="20"/>
          <w:szCs w:val="20"/>
          <w:lang w:val="en-US"/>
        </w:rPr>
        <w:t xml:space="preserve"> </w:t>
      </w:r>
      <w:r w:rsidRPr="004F1334">
        <w:rPr>
          <w:rFonts w:ascii="Century Gothic" w:eastAsia="MS Mincho" w:hAnsi="Century Gothic" w:cs="Arial"/>
          <w:sz w:val="20"/>
          <w:szCs w:val="20"/>
          <w:lang w:val="en-US"/>
        </w:rPr>
        <w:t xml:space="preserve">Our local authority is Durham County Council. </w:t>
      </w:r>
    </w:p>
    <w:p w14:paraId="2657F58B" w14:textId="77777777" w:rsidR="002F6C35" w:rsidRPr="004F1334" w:rsidRDefault="002F6C35" w:rsidP="00033D38">
      <w:pPr>
        <w:spacing w:before="120" w:after="120" w:line="276" w:lineRule="auto"/>
        <w:jc w:val="both"/>
        <w:rPr>
          <w:rFonts w:ascii="Century Gothic" w:eastAsia="MS Mincho" w:hAnsi="Century Gothic" w:cs="Arial"/>
          <w:b/>
          <w:sz w:val="20"/>
          <w:szCs w:val="20"/>
          <w:lang w:val="en-US"/>
        </w:rPr>
      </w:pPr>
    </w:p>
    <w:p w14:paraId="17738FB8" w14:textId="77777777" w:rsidR="002F6C35" w:rsidRPr="004F1334" w:rsidRDefault="002F6C35" w:rsidP="00033D38">
      <w:pPr>
        <w:spacing w:before="120" w:after="0" w:line="276" w:lineRule="auto"/>
        <w:jc w:val="both"/>
        <w:rPr>
          <w:rFonts w:ascii="Century Gothic" w:eastAsia="MS Mincho" w:hAnsi="Century Gothic" w:cs="Arial"/>
          <w:b/>
          <w:sz w:val="20"/>
          <w:szCs w:val="20"/>
          <w:lang w:val="en-US"/>
        </w:rPr>
      </w:pPr>
      <w:r w:rsidRPr="004F1334">
        <w:rPr>
          <w:rFonts w:ascii="Century Gothic" w:eastAsia="MS Mincho" w:hAnsi="Century Gothic" w:cs="Arial"/>
          <w:b/>
          <w:sz w:val="20"/>
          <w:szCs w:val="20"/>
          <w:lang w:val="en-US"/>
        </w:rPr>
        <w:t>The personal data we collect and hold</w:t>
      </w:r>
    </w:p>
    <w:p w14:paraId="475D3E7D" w14:textId="0AA6CC09" w:rsidR="002F6C35" w:rsidRPr="004F1334" w:rsidRDefault="002F6C35" w:rsidP="00033D38">
      <w:pPr>
        <w:spacing w:before="120" w:after="0" w:line="276" w:lineRule="auto"/>
        <w:jc w:val="both"/>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 xml:space="preserve">We hold personal data about </w:t>
      </w:r>
      <w:r w:rsidR="006C1B48" w:rsidRPr="004F1334">
        <w:rPr>
          <w:rFonts w:ascii="Century Gothic" w:eastAsia="MS Mincho" w:hAnsi="Century Gothic" w:cs="Arial"/>
          <w:sz w:val="20"/>
          <w:szCs w:val="20"/>
          <w:lang w:val="en-US"/>
        </w:rPr>
        <w:t xml:space="preserve">pupils, their parents or </w:t>
      </w:r>
      <w:proofErr w:type="spellStart"/>
      <w:r w:rsidR="006C1B48" w:rsidRPr="004F1334">
        <w:rPr>
          <w:rFonts w:ascii="Century Gothic" w:eastAsia="MS Mincho" w:hAnsi="Century Gothic" w:cs="Arial"/>
          <w:sz w:val="20"/>
          <w:szCs w:val="20"/>
          <w:lang w:val="en-US"/>
        </w:rPr>
        <w:t>carers</w:t>
      </w:r>
      <w:proofErr w:type="spellEnd"/>
      <w:r w:rsidRPr="004F1334">
        <w:rPr>
          <w:rFonts w:ascii="Century Gothic" w:eastAsia="MS Mincho" w:hAnsi="Century Gothic" w:cs="Arial"/>
          <w:sz w:val="20"/>
          <w:szCs w:val="20"/>
          <w:lang w:val="en-US"/>
        </w:rPr>
        <w:t xml:space="preserve"> to support </w:t>
      </w:r>
      <w:r w:rsidR="006C1B48" w:rsidRPr="004F1334">
        <w:rPr>
          <w:rFonts w:ascii="Century Gothic" w:eastAsia="MS Mincho" w:hAnsi="Century Gothic" w:cs="Arial"/>
          <w:sz w:val="20"/>
          <w:szCs w:val="20"/>
          <w:lang w:val="en-US"/>
        </w:rPr>
        <w:t>teaching and learning, to provide pastoral care and</w:t>
      </w:r>
      <w:r w:rsidRPr="004F1334">
        <w:rPr>
          <w:rFonts w:ascii="Century Gothic" w:eastAsia="MS Mincho" w:hAnsi="Century Gothic" w:cs="Arial"/>
          <w:sz w:val="20"/>
          <w:szCs w:val="20"/>
          <w:lang w:val="en-US"/>
        </w:rPr>
        <w:t xml:space="preserve"> to assess how the school is performing. We also receive data about </w:t>
      </w:r>
      <w:r w:rsidR="00371D79" w:rsidRPr="004F1334">
        <w:rPr>
          <w:rFonts w:ascii="Century Gothic" w:eastAsia="MS Mincho" w:hAnsi="Century Gothic" w:cs="Arial"/>
          <w:sz w:val="20"/>
          <w:szCs w:val="20"/>
          <w:lang w:val="en-US"/>
        </w:rPr>
        <w:t>pupils</w:t>
      </w:r>
      <w:r w:rsidRPr="004F1334">
        <w:rPr>
          <w:rFonts w:ascii="Century Gothic" w:eastAsia="MS Mincho" w:hAnsi="Century Gothic" w:cs="Arial"/>
          <w:sz w:val="20"/>
          <w:szCs w:val="20"/>
          <w:lang w:val="en-US"/>
        </w:rPr>
        <w:t xml:space="preserve"> from </w:t>
      </w:r>
      <w:r w:rsidR="00371D79" w:rsidRPr="004F1334">
        <w:rPr>
          <w:rFonts w:ascii="Century Gothic" w:eastAsia="MS Mincho" w:hAnsi="Century Gothic" w:cs="Arial"/>
          <w:sz w:val="20"/>
          <w:szCs w:val="20"/>
          <w:lang w:val="en-US"/>
        </w:rPr>
        <w:t>other organisations including, but not limited to, other schools, local authorities, health and social care providers and the Department for Education.</w:t>
      </w:r>
    </w:p>
    <w:p w14:paraId="5F332789" w14:textId="1279697B" w:rsidR="002F6C35" w:rsidRPr="004F1334" w:rsidRDefault="002F6C35" w:rsidP="00033D38">
      <w:pPr>
        <w:spacing w:before="120" w:after="120" w:line="276" w:lineRule="auto"/>
        <w:jc w:val="both"/>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 xml:space="preserve">Personal data that we may collect, use, store and share (when appropriate) about </w:t>
      </w:r>
      <w:r w:rsidR="00371D79" w:rsidRPr="004F1334">
        <w:rPr>
          <w:rFonts w:ascii="Century Gothic" w:eastAsia="MS Mincho" w:hAnsi="Century Gothic" w:cs="Arial"/>
          <w:sz w:val="20"/>
          <w:szCs w:val="20"/>
          <w:lang w:val="en-US"/>
        </w:rPr>
        <w:t>pupils</w:t>
      </w:r>
      <w:r w:rsidRPr="004F1334">
        <w:rPr>
          <w:rFonts w:ascii="Century Gothic" w:eastAsia="MS Mincho" w:hAnsi="Century Gothic" w:cs="Arial"/>
          <w:sz w:val="20"/>
          <w:szCs w:val="20"/>
          <w:lang w:val="en-US"/>
        </w:rPr>
        <w:t xml:space="preserve"> includes, but is not restricted to:</w:t>
      </w:r>
      <w:r w:rsidRPr="004F1334">
        <w:rPr>
          <w:rFonts w:ascii="Century Gothic" w:eastAsia="MS Mincho" w:hAnsi="Century Gothic" w:cs="Arial"/>
          <w:sz w:val="20"/>
          <w:szCs w:val="20"/>
          <w:lang w:val="en-US"/>
        </w:rPr>
        <w:tab/>
      </w:r>
    </w:p>
    <w:p w14:paraId="4CB3C0B7" w14:textId="727F53E9"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personal identifiers and contacts (such as name, unique pupil number, NHS number, contact details and address, NI number, parent/carers details, emergency contact details, legal guardianship info)</w:t>
      </w:r>
    </w:p>
    <w:p w14:paraId="26F50F03" w14:textId="77777777"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characteristics (such as ethnicity, language, and free school meal eligibility)</w:t>
      </w:r>
    </w:p>
    <w:p w14:paraId="224DBA76" w14:textId="77777777"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safeguarding information (such as court orders and professional involvement)</w:t>
      </w:r>
    </w:p>
    <w:p w14:paraId="1AF70893" w14:textId="77777777"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special educational needs (including the needs and ranking)</w:t>
      </w:r>
    </w:p>
    <w:p w14:paraId="1210C2BA" w14:textId="77777777"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medical and administration (such as doctors information, child health, dental health, allergies, medication, mental health, immunisation and dietary requirements)</w:t>
      </w:r>
    </w:p>
    <w:p w14:paraId="280B0C73" w14:textId="77777777"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attendance (such as sessions attended, number of absences, exclusion data, absence reasons and any previous schools attended, provision when leaving)</w:t>
      </w:r>
    </w:p>
    <w:p w14:paraId="4AE95811" w14:textId="77777777"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assessment and attainment (such as key stage 1 and phonics results, SATS, post 16 courses enrolled for and any relevant results) and information and images on Earwig</w:t>
      </w:r>
    </w:p>
    <w:p w14:paraId="74E4582B" w14:textId="77777777"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 xml:space="preserve">behavioural information </w:t>
      </w:r>
    </w:p>
    <w:p w14:paraId="77175B36" w14:textId="613D7053"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pupil and curricular records</w:t>
      </w:r>
    </w:p>
    <w:p w14:paraId="56130E8B" w14:textId="77777777"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referral information</w:t>
      </w:r>
    </w:p>
    <w:p w14:paraId="3421C1F0" w14:textId="77777777"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information from social care</w:t>
      </w:r>
    </w:p>
    <w:p w14:paraId="0E19ED0E" w14:textId="7E3E5C3A"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risk assessments, including those relating to trips</w:t>
      </w:r>
    </w:p>
    <w:p w14:paraId="13A7F5E6" w14:textId="3C60FEB8"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health and safety information</w:t>
      </w:r>
    </w:p>
    <w:p w14:paraId="2D913ACB" w14:textId="7CF672F1"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free school meal and pupil premium information</w:t>
      </w:r>
    </w:p>
    <w:p w14:paraId="3789471A" w14:textId="40A6DB92" w:rsidR="00F67916" w:rsidRPr="004F1334" w:rsidRDefault="00F67916" w:rsidP="00F67916">
      <w:pPr>
        <w:pStyle w:val="ListParagraph"/>
        <w:widowControl w:val="0"/>
        <w:numPr>
          <w:ilvl w:val="0"/>
          <w:numId w:val="9"/>
        </w:numPr>
        <w:overflowPunct w:val="0"/>
        <w:autoSpaceDE w:val="0"/>
        <w:autoSpaceDN w:val="0"/>
        <w:adjustRightInd w:val="0"/>
        <w:spacing w:after="0" w:line="240" w:lineRule="auto"/>
        <w:contextualSpacing w:val="0"/>
        <w:textAlignment w:val="baseline"/>
        <w:rPr>
          <w:rFonts w:ascii="Century Gothic" w:hAnsi="Century Gothic"/>
          <w:sz w:val="20"/>
          <w:szCs w:val="20"/>
        </w:rPr>
      </w:pPr>
      <w:r w:rsidRPr="004F1334">
        <w:rPr>
          <w:rFonts w:ascii="Century Gothic" w:hAnsi="Century Gothic"/>
          <w:sz w:val="20"/>
          <w:szCs w:val="20"/>
        </w:rPr>
        <w:t>photographs/videos</w:t>
      </w:r>
    </w:p>
    <w:p w14:paraId="4BA09BA2" w14:textId="77777777" w:rsidR="002F6C35" w:rsidRPr="004F1334" w:rsidRDefault="002F6C35" w:rsidP="00033D38">
      <w:pPr>
        <w:spacing w:before="120" w:after="120" w:line="276" w:lineRule="auto"/>
        <w:rPr>
          <w:rFonts w:ascii="Century Gothic" w:eastAsia="Times New Roman" w:hAnsi="Century Gothic" w:cs="Arial"/>
          <w:b/>
          <w:sz w:val="20"/>
          <w:szCs w:val="20"/>
          <w:shd w:val="clear" w:color="auto" w:fill="FFFFFF"/>
        </w:rPr>
      </w:pPr>
    </w:p>
    <w:p w14:paraId="6B7F6E7D" w14:textId="77777777" w:rsidR="002F6C35" w:rsidRPr="004F1334" w:rsidRDefault="002F6C35" w:rsidP="00033D38">
      <w:pPr>
        <w:spacing w:before="120" w:after="120" w:line="276" w:lineRule="auto"/>
        <w:rPr>
          <w:rFonts w:ascii="Century Gothic" w:eastAsia="Times New Roman" w:hAnsi="Century Gothic" w:cs="Arial"/>
          <w:b/>
          <w:sz w:val="20"/>
          <w:szCs w:val="20"/>
          <w:shd w:val="clear" w:color="auto" w:fill="FFFFFF"/>
        </w:rPr>
      </w:pPr>
      <w:r w:rsidRPr="004F1334">
        <w:rPr>
          <w:rFonts w:ascii="Century Gothic" w:eastAsia="Times New Roman" w:hAnsi="Century Gothic" w:cs="Arial"/>
          <w:b/>
          <w:sz w:val="20"/>
          <w:szCs w:val="20"/>
          <w:shd w:val="clear" w:color="auto" w:fill="FFFFFF"/>
        </w:rPr>
        <w:t>Why we use this data</w:t>
      </w:r>
    </w:p>
    <w:p w14:paraId="12BEAD0C" w14:textId="77777777" w:rsidR="002F6C35" w:rsidRPr="004F1334" w:rsidRDefault="002F6C35" w:rsidP="00033D38">
      <w:pPr>
        <w:spacing w:before="120" w:after="120" w:line="276" w:lineRule="auto"/>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We use this data to:</w:t>
      </w:r>
    </w:p>
    <w:p w14:paraId="38014DBF" w14:textId="6D52D44D" w:rsidR="002F6C35" w:rsidRPr="004F1334" w:rsidRDefault="002F6C35" w:rsidP="004F1334">
      <w:pPr>
        <w:pStyle w:val="ListParagraph"/>
        <w:numPr>
          <w:ilvl w:val="0"/>
          <w:numId w:val="12"/>
        </w:numPr>
        <w:rPr>
          <w:rFonts w:ascii="Century Gothic" w:hAnsi="Century Gothic"/>
          <w:sz w:val="20"/>
          <w:szCs w:val="20"/>
          <w:lang w:val="en-US"/>
        </w:rPr>
      </w:pPr>
      <w:r w:rsidRPr="004F1334">
        <w:rPr>
          <w:rFonts w:ascii="Century Gothic" w:hAnsi="Century Gothic"/>
          <w:sz w:val="20"/>
          <w:szCs w:val="20"/>
          <w:lang w:val="en-US"/>
        </w:rPr>
        <w:lastRenderedPageBreak/>
        <w:t xml:space="preserve">Support </w:t>
      </w:r>
      <w:r w:rsidR="00371D79" w:rsidRPr="004F1334">
        <w:rPr>
          <w:rFonts w:ascii="Century Gothic" w:hAnsi="Century Gothic"/>
          <w:sz w:val="20"/>
          <w:szCs w:val="20"/>
          <w:lang w:val="en-US"/>
        </w:rPr>
        <w:t>pupil learning</w:t>
      </w:r>
    </w:p>
    <w:p w14:paraId="1DA79046" w14:textId="56C14ED6" w:rsidR="00371D79" w:rsidRPr="004F1334" w:rsidRDefault="00371D79" w:rsidP="004F1334">
      <w:pPr>
        <w:pStyle w:val="ListParagraph"/>
        <w:numPr>
          <w:ilvl w:val="0"/>
          <w:numId w:val="12"/>
        </w:numPr>
        <w:rPr>
          <w:rFonts w:ascii="Century Gothic" w:hAnsi="Century Gothic"/>
          <w:sz w:val="20"/>
          <w:szCs w:val="20"/>
          <w:lang w:val="en-US"/>
        </w:rPr>
      </w:pPr>
      <w:r w:rsidRPr="004F1334">
        <w:rPr>
          <w:rFonts w:ascii="Century Gothic" w:hAnsi="Century Gothic"/>
          <w:sz w:val="20"/>
          <w:szCs w:val="20"/>
          <w:lang w:val="en-US"/>
        </w:rPr>
        <w:t xml:space="preserve">Monitor </w:t>
      </w:r>
      <w:r w:rsidR="00B41B46" w:rsidRPr="004F1334">
        <w:rPr>
          <w:rFonts w:ascii="Century Gothic" w:hAnsi="Century Gothic"/>
          <w:sz w:val="20"/>
          <w:szCs w:val="20"/>
          <w:lang w:val="en-US"/>
        </w:rPr>
        <w:t>a</w:t>
      </w:r>
      <w:r w:rsidRPr="004F1334">
        <w:rPr>
          <w:rFonts w:ascii="Century Gothic" w:hAnsi="Century Gothic"/>
          <w:sz w:val="20"/>
          <w:szCs w:val="20"/>
          <w:lang w:val="en-US"/>
        </w:rPr>
        <w:t>nd report on pupil progress</w:t>
      </w:r>
    </w:p>
    <w:p w14:paraId="2A550E5C" w14:textId="7C71E781" w:rsidR="00371D79" w:rsidRPr="004F1334" w:rsidRDefault="00371D79" w:rsidP="004F1334">
      <w:pPr>
        <w:pStyle w:val="ListParagraph"/>
        <w:numPr>
          <w:ilvl w:val="0"/>
          <w:numId w:val="12"/>
        </w:numPr>
        <w:rPr>
          <w:rFonts w:ascii="Century Gothic" w:hAnsi="Century Gothic"/>
          <w:sz w:val="20"/>
          <w:szCs w:val="20"/>
          <w:lang w:val="en-US"/>
        </w:rPr>
      </w:pPr>
      <w:r w:rsidRPr="004F1334">
        <w:rPr>
          <w:rFonts w:ascii="Century Gothic" w:hAnsi="Century Gothic"/>
          <w:sz w:val="20"/>
          <w:szCs w:val="20"/>
          <w:lang w:val="en-US"/>
        </w:rPr>
        <w:t>Provide appropriate pastoral care</w:t>
      </w:r>
      <w:r w:rsidR="000906A1" w:rsidRPr="004F1334">
        <w:rPr>
          <w:rFonts w:ascii="Century Gothic" w:hAnsi="Century Gothic"/>
          <w:sz w:val="20"/>
          <w:szCs w:val="20"/>
          <w:lang w:val="en-US"/>
        </w:rPr>
        <w:t xml:space="preserve"> and safeguarding</w:t>
      </w:r>
    </w:p>
    <w:p w14:paraId="53DEC9C5" w14:textId="77777777" w:rsidR="002F6C35" w:rsidRPr="004F1334" w:rsidRDefault="002F6C35" w:rsidP="004F1334">
      <w:pPr>
        <w:pStyle w:val="ListParagraph"/>
        <w:numPr>
          <w:ilvl w:val="0"/>
          <w:numId w:val="12"/>
        </w:numPr>
        <w:rPr>
          <w:rFonts w:ascii="Century Gothic" w:hAnsi="Century Gothic"/>
          <w:sz w:val="20"/>
          <w:szCs w:val="20"/>
          <w:lang w:val="en-US"/>
        </w:rPr>
      </w:pPr>
      <w:r w:rsidRPr="004F1334">
        <w:rPr>
          <w:rFonts w:ascii="Century Gothic" w:hAnsi="Century Gothic"/>
          <w:sz w:val="20"/>
          <w:szCs w:val="20"/>
          <w:lang w:val="en-US"/>
        </w:rPr>
        <w:t>Protect pupil welfare</w:t>
      </w:r>
    </w:p>
    <w:p w14:paraId="24EF6CCD" w14:textId="65A056BA" w:rsidR="002F6C35" w:rsidRPr="004F1334" w:rsidRDefault="00371D79" w:rsidP="004F1334">
      <w:pPr>
        <w:pStyle w:val="ListParagraph"/>
        <w:numPr>
          <w:ilvl w:val="0"/>
          <w:numId w:val="12"/>
        </w:numPr>
        <w:rPr>
          <w:rFonts w:ascii="Century Gothic" w:hAnsi="Century Gothic"/>
          <w:sz w:val="20"/>
          <w:szCs w:val="20"/>
          <w:lang w:val="en-US"/>
        </w:rPr>
      </w:pPr>
      <w:r w:rsidRPr="004F1334">
        <w:rPr>
          <w:rFonts w:ascii="Century Gothic" w:hAnsi="Century Gothic"/>
          <w:sz w:val="20"/>
          <w:szCs w:val="20"/>
          <w:lang w:val="en-US"/>
        </w:rPr>
        <w:t>Assess the quality of our services (including monitoring staff performance)</w:t>
      </w:r>
    </w:p>
    <w:p w14:paraId="532C12FB" w14:textId="059511EC" w:rsidR="00371D79" w:rsidRPr="004F1334" w:rsidRDefault="00371D79" w:rsidP="004F1334">
      <w:pPr>
        <w:pStyle w:val="ListParagraph"/>
        <w:numPr>
          <w:ilvl w:val="0"/>
          <w:numId w:val="12"/>
        </w:numPr>
        <w:rPr>
          <w:rFonts w:ascii="Century Gothic" w:hAnsi="Century Gothic"/>
          <w:sz w:val="20"/>
          <w:szCs w:val="20"/>
          <w:lang w:val="en-US"/>
        </w:rPr>
      </w:pPr>
      <w:r w:rsidRPr="004F1334">
        <w:rPr>
          <w:rFonts w:ascii="Century Gothic" w:hAnsi="Century Gothic"/>
          <w:sz w:val="20"/>
          <w:szCs w:val="20"/>
          <w:lang w:val="en-US"/>
        </w:rPr>
        <w:t>Carry out research</w:t>
      </w:r>
    </w:p>
    <w:p w14:paraId="102DC3FA" w14:textId="5C42514B" w:rsidR="002F6C35" w:rsidRPr="004F1334" w:rsidRDefault="00371D79" w:rsidP="004F1334">
      <w:pPr>
        <w:pStyle w:val="ListParagraph"/>
        <w:numPr>
          <w:ilvl w:val="0"/>
          <w:numId w:val="12"/>
        </w:numPr>
        <w:rPr>
          <w:rFonts w:ascii="Century Gothic" w:hAnsi="Century Gothic"/>
          <w:sz w:val="20"/>
          <w:szCs w:val="20"/>
          <w:lang w:val="en-US"/>
        </w:rPr>
      </w:pPr>
      <w:r w:rsidRPr="004F1334">
        <w:rPr>
          <w:rFonts w:ascii="Century Gothic" w:hAnsi="Century Gothic"/>
          <w:sz w:val="20"/>
          <w:szCs w:val="20"/>
          <w:lang w:val="en-US"/>
        </w:rPr>
        <w:t>Comply with the law regarding data sharing</w:t>
      </w:r>
    </w:p>
    <w:p w14:paraId="5F859EB5" w14:textId="77777777" w:rsidR="00F67916" w:rsidRPr="004F1334" w:rsidRDefault="00F67916" w:rsidP="004F1334">
      <w:pPr>
        <w:pStyle w:val="ListParagraph"/>
        <w:numPr>
          <w:ilvl w:val="0"/>
          <w:numId w:val="12"/>
        </w:numPr>
        <w:rPr>
          <w:rFonts w:ascii="Century Gothic" w:hAnsi="Century Gothic"/>
          <w:sz w:val="20"/>
          <w:szCs w:val="20"/>
          <w:lang w:val="en-US"/>
        </w:rPr>
      </w:pPr>
      <w:r w:rsidRPr="004F1334">
        <w:rPr>
          <w:rFonts w:ascii="Century Gothic" w:hAnsi="Century Gothic"/>
          <w:sz w:val="20"/>
          <w:szCs w:val="20"/>
          <w:lang w:val="en-US"/>
        </w:rPr>
        <w:t xml:space="preserve">to keep children safe (food allergies, or emergency contact details) </w:t>
      </w:r>
    </w:p>
    <w:p w14:paraId="24267912" w14:textId="77777777" w:rsidR="00F67916" w:rsidRPr="004F1334" w:rsidRDefault="00F67916" w:rsidP="004F1334">
      <w:pPr>
        <w:pStyle w:val="ListParagraph"/>
        <w:numPr>
          <w:ilvl w:val="0"/>
          <w:numId w:val="12"/>
        </w:numPr>
        <w:rPr>
          <w:rFonts w:ascii="Century Gothic" w:hAnsi="Century Gothic"/>
          <w:sz w:val="20"/>
          <w:szCs w:val="20"/>
          <w:lang w:val="en-US"/>
        </w:rPr>
      </w:pPr>
      <w:r w:rsidRPr="004F1334">
        <w:rPr>
          <w:rFonts w:ascii="Century Gothic" w:hAnsi="Century Gothic"/>
          <w:sz w:val="20"/>
          <w:szCs w:val="20"/>
          <w:lang w:val="en-US"/>
        </w:rPr>
        <w:t>to meet the statutory duties placed upon us by the Department for Education</w:t>
      </w:r>
    </w:p>
    <w:p w14:paraId="72FF6FEB" w14:textId="77777777" w:rsidR="00F67916" w:rsidRPr="004F1334" w:rsidRDefault="00F67916" w:rsidP="004F1334">
      <w:pPr>
        <w:pStyle w:val="ListParagraph"/>
        <w:numPr>
          <w:ilvl w:val="0"/>
          <w:numId w:val="12"/>
        </w:numPr>
        <w:rPr>
          <w:rFonts w:ascii="Century Gothic" w:hAnsi="Century Gothic"/>
          <w:sz w:val="20"/>
          <w:szCs w:val="20"/>
          <w:lang w:val="en-US"/>
        </w:rPr>
      </w:pPr>
      <w:r w:rsidRPr="004F1334">
        <w:rPr>
          <w:rFonts w:ascii="Century Gothic" w:hAnsi="Century Gothic"/>
          <w:sz w:val="20"/>
          <w:szCs w:val="20"/>
          <w:lang w:val="en-US"/>
        </w:rPr>
        <w:t>to work as part of a multi-agency team to meet the needs of our pupils/students</w:t>
      </w:r>
    </w:p>
    <w:p w14:paraId="46C3F695" w14:textId="77777777" w:rsidR="002F6C35" w:rsidRPr="004F1334" w:rsidRDefault="002F6C35" w:rsidP="00033D38">
      <w:pPr>
        <w:spacing w:before="120" w:after="0" w:line="276" w:lineRule="auto"/>
        <w:rPr>
          <w:rFonts w:ascii="Century Gothic" w:eastAsia="MS Mincho" w:hAnsi="Century Gothic" w:cs="Arial"/>
          <w:b/>
          <w:sz w:val="20"/>
          <w:szCs w:val="20"/>
          <w:lang w:val="en-US"/>
        </w:rPr>
      </w:pPr>
    </w:p>
    <w:p w14:paraId="66D784C6" w14:textId="77777777" w:rsidR="002F6C35" w:rsidRPr="004F1334" w:rsidRDefault="002F6C35" w:rsidP="00033D38">
      <w:pPr>
        <w:spacing w:before="120" w:after="0" w:line="276" w:lineRule="auto"/>
        <w:rPr>
          <w:rFonts w:ascii="Century Gothic" w:eastAsia="MS Mincho" w:hAnsi="Century Gothic" w:cs="Arial"/>
          <w:b/>
          <w:sz w:val="20"/>
          <w:szCs w:val="20"/>
          <w:lang w:val="en-US"/>
        </w:rPr>
      </w:pPr>
      <w:r w:rsidRPr="004F1334">
        <w:rPr>
          <w:rFonts w:ascii="Century Gothic" w:eastAsia="MS Mincho" w:hAnsi="Century Gothic" w:cs="Arial"/>
          <w:b/>
          <w:sz w:val="20"/>
          <w:szCs w:val="20"/>
          <w:lang w:val="en-US"/>
        </w:rPr>
        <w:t>Our legal basis for using this data</w:t>
      </w:r>
    </w:p>
    <w:p w14:paraId="750D872E" w14:textId="77777777" w:rsidR="002F6C35" w:rsidRPr="004F1334" w:rsidRDefault="002F6C35" w:rsidP="00033D38">
      <w:pPr>
        <w:spacing w:before="120" w:after="120" w:line="276" w:lineRule="auto"/>
        <w:jc w:val="both"/>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We collect and use personal data on the basis of performing a public task (educating children).</w:t>
      </w:r>
    </w:p>
    <w:p w14:paraId="2307D517" w14:textId="77777777" w:rsidR="002F6C35" w:rsidRPr="004F1334" w:rsidRDefault="002F6C35" w:rsidP="00033D38">
      <w:pPr>
        <w:spacing w:before="120" w:after="120" w:line="276" w:lineRule="auto"/>
        <w:jc w:val="both"/>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 xml:space="preserve">On some occasions we may ask for consent to process data when its use is optional.  On those occasions consent can be withdrawn at any time. We will make this clear when we ask for consent, and explain how consent can be withdrawn. </w:t>
      </w:r>
    </w:p>
    <w:p w14:paraId="7E86A40D" w14:textId="77777777" w:rsidR="002F6C35" w:rsidRPr="004F1334" w:rsidRDefault="002F6C35" w:rsidP="00033D38">
      <w:pPr>
        <w:spacing w:before="120" w:after="120" w:line="276" w:lineRule="auto"/>
        <w:jc w:val="both"/>
        <w:rPr>
          <w:rFonts w:ascii="Century Gothic" w:eastAsia="MS Mincho" w:hAnsi="Century Gothic" w:cs="Arial"/>
          <w:b/>
          <w:sz w:val="20"/>
          <w:szCs w:val="20"/>
          <w:lang w:val="en-US"/>
        </w:rPr>
      </w:pPr>
    </w:p>
    <w:p w14:paraId="20B5B80B" w14:textId="77777777" w:rsidR="004F1334" w:rsidRPr="004F1334" w:rsidRDefault="004F1334" w:rsidP="00033D38">
      <w:pPr>
        <w:spacing w:before="120" w:after="120" w:line="276" w:lineRule="auto"/>
        <w:jc w:val="both"/>
        <w:rPr>
          <w:rFonts w:ascii="Century Gothic" w:eastAsia="MS Mincho" w:hAnsi="Century Gothic" w:cs="Arial"/>
          <w:b/>
          <w:sz w:val="20"/>
          <w:szCs w:val="20"/>
          <w:lang w:val="en-US"/>
        </w:rPr>
      </w:pPr>
    </w:p>
    <w:p w14:paraId="32B1625E" w14:textId="77777777" w:rsidR="004F1334" w:rsidRPr="004F1334" w:rsidRDefault="004F1334" w:rsidP="00033D38">
      <w:pPr>
        <w:spacing w:before="120" w:after="120" w:line="276" w:lineRule="auto"/>
        <w:jc w:val="both"/>
        <w:rPr>
          <w:rFonts w:ascii="Century Gothic" w:eastAsia="MS Mincho" w:hAnsi="Century Gothic" w:cs="Arial"/>
          <w:b/>
          <w:sz w:val="20"/>
          <w:szCs w:val="20"/>
          <w:lang w:val="en-US"/>
        </w:rPr>
      </w:pPr>
    </w:p>
    <w:p w14:paraId="0E50789E" w14:textId="76624301" w:rsidR="002F6C35" w:rsidRPr="004F1334" w:rsidRDefault="002F6C35" w:rsidP="00033D38">
      <w:pPr>
        <w:spacing w:before="120" w:after="120" w:line="276" w:lineRule="auto"/>
        <w:jc w:val="both"/>
        <w:rPr>
          <w:rFonts w:ascii="Century Gothic" w:eastAsia="MS Mincho" w:hAnsi="Century Gothic" w:cs="Arial"/>
          <w:b/>
          <w:sz w:val="20"/>
          <w:szCs w:val="20"/>
          <w:lang w:val="en-US"/>
        </w:rPr>
      </w:pPr>
      <w:r w:rsidRPr="004F1334">
        <w:rPr>
          <w:rFonts w:ascii="Century Gothic" w:eastAsia="MS Mincho" w:hAnsi="Century Gothic" w:cs="Arial"/>
          <w:b/>
          <w:sz w:val="20"/>
          <w:szCs w:val="20"/>
          <w:lang w:val="en-US"/>
        </w:rPr>
        <w:t>Collecting this information</w:t>
      </w:r>
    </w:p>
    <w:p w14:paraId="402FFC79" w14:textId="5E2593B0" w:rsidR="00925F56" w:rsidRPr="004F1334" w:rsidRDefault="00F67916" w:rsidP="00033D38">
      <w:pPr>
        <w:spacing w:before="120" w:after="120" w:line="276" w:lineRule="auto"/>
        <w:jc w:val="both"/>
        <w:rPr>
          <w:rFonts w:ascii="Century Gothic" w:eastAsia="MS Mincho" w:hAnsi="Century Gothic" w:cs="Arial"/>
          <w:b/>
          <w:sz w:val="20"/>
          <w:szCs w:val="20"/>
          <w:lang w:val="en-US"/>
        </w:rPr>
      </w:pPr>
      <w:r w:rsidRPr="004F1334">
        <w:rPr>
          <w:rFonts w:ascii="Century Gothic" w:hAnsi="Century Gothic" w:cs="Arial"/>
          <w:sz w:val="20"/>
          <w:szCs w:val="20"/>
        </w:rPr>
        <w:t>Pupil data is essential for the schools’ operational use.</w:t>
      </w:r>
      <w:r w:rsidRPr="004F1334">
        <w:rPr>
          <w:rFonts w:ascii="Century Gothic" w:hAnsi="Century Gothic"/>
          <w:sz w:val="20"/>
          <w:szCs w:val="20"/>
        </w:rPr>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and we will tell you what you need to do if you do not want to share this information with us. </w:t>
      </w:r>
      <w:r w:rsidR="00925F56" w:rsidRPr="004F1334">
        <w:rPr>
          <w:rFonts w:ascii="Century Gothic" w:eastAsia="MS Mincho" w:hAnsi="Century Gothic" w:cs="Arial"/>
          <w:sz w:val="20"/>
          <w:szCs w:val="20"/>
          <w:lang w:val="en-US"/>
        </w:rPr>
        <w:t xml:space="preserve">We collect data from </w:t>
      </w:r>
      <w:r w:rsidR="00371D79" w:rsidRPr="004F1334">
        <w:rPr>
          <w:rFonts w:ascii="Century Gothic" w:eastAsia="MS Mincho" w:hAnsi="Century Gothic" w:cs="Arial"/>
          <w:sz w:val="20"/>
          <w:szCs w:val="20"/>
          <w:lang w:val="en-US"/>
        </w:rPr>
        <w:t>pupils</w:t>
      </w:r>
      <w:r w:rsidR="00925F56" w:rsidRPr="004F1334">
        <w:rPr>
          <w:rFonts w:ascii="Century Gothic" w:eastAsia="MS Mincho" w:hAnsi="Century Gothic" w:cs="Arial"/>
          <w:sz w:val="20"/>
          <w:szCs w:val="20"/>
          <w:lang w:val="en-US"/>
        </w:rPr>
        <w:t xml:space="preserve">, </w:t>
      </w:r>
      <w:r w:rsidR="00371D79" w:rsidRPr="004F1334">
        <w:rPr>
          <w:rFonts w:ascii="Century Gothic" w:eastAsia="MS Mincho" w:hAnsi="Century Gothic" w:cs="Arial"/>
          <w:sz w:val="20"/>
          <w:szCs w:val="20"/>
          <w:lang w:val="en-US"/>
        </w:rPr>
        <w:t xml:space="preserve">parents, </w:t>
      </w:r>
      <w:proofErr w:type="spellStart"/>
      <w:r w:rsidR="00371D79" w:rsidRPr="004F1334">
        <w:rPr>
          <w:rFonts w:ascii="Century Gothic" w:eastAsia="MS Mincho" w:hAnsi="Century Gothic" w:cs="Arial"/>
          <w:sz w:val="20"/>
          <w:szCs w:val="20"/>
          <w:lang w:val="en-US"/>
        </w:rPr>
        <w:t>carers</w:t>
      </w:r>
      <w:proofErr w:type="spellEnd"/>
      <w:r w:rsidR="00371D79" w:rsidRPr="004F1334">
        <w:rPr>
          <w:rFonts w:ascii="Century Gothic" w:eastAsia="MS Mincho" w:hAnsi="Century Gothic" w:cs="Arial"/>
          <w:sz w:val="20"/>
          <w:szCs w:val="20"/>
          <w:lang w:val="en-US"/>
        </w:rPr>
        <w:t xml:space="preserve">, teachers and other professionals where relevant (e.g. GP, hospital, social workers </w:t>
      </w:r>
      <w:proofErr w:type="spellStart"/>
      <w:r w:rsidR="00371D79" w:rsidRPr="004F1334">
        <w:rPr>
          <w:rFonts w:ascii="Century Gothic" w:eastAsia="MS Mincho" w:hAnsi="Century Gothic" w:cs="Arial"/>
          <w:sz w:val="20"/>
          <w:szCs w:val="20"/>
          <w:lang w:val="en-US"/>
        </w:rPr>
        <w:t>etc</w:t>
      </w:r>
      <w:proofErr w:type="spellEnd"/>
      <w:r w:rsidR="00371D79" w:rsidRPr="004F1334">
        <w:rPr>
          <w:rFonts w:ascii="Century Gothic" w:eastAsia="MS Mincho" w:hAnsi="Century Gothic" w:cs="Arial"/>
          <w:sz w:val="20"/>
          <w:szCs w:val="20"/>
          <w:lang w:val="en-US"/>
        </w:rPr>
        <w:t>).</w:t>
      </w:r>
    </w:p>
    <w:p w14:paraId="0BF574D8" w14:textId="77777777" w:rsidR="002F6C35" w:rsidRPr="004F1334" w:rsidRDefault="002F6C35" w:rsidP="00033D38">
      <w:pPr>
        <w:spacing w:before="120" w:after="120" w:line="276" w:lineRule="auto"/>
        <w:jc w:val="both"/>
        <w:rPr>
          <w:rFonts w:ascii="Century Gothic" w:eastAsia="MS Mincho" w:hAnsi="Century Gothic" w:cs="Arial"/>
          <w:b/>
          <w:sz w:val="20"/>
          <w:szCs w:val="20"/>
          <w:lang w:val="en-US"/>
        </w:rPr>
      </w:pPr>
    </w:p>
    <w:p w14:paraId="62902F80" w14:textId="77777777" w:rsidR="002F6C35" w:rsidRPr="004F1334" w:rsidRDefault="002F6C35" w:rsidP="00033D38">
      <w:pPr>
        <w:spacing w:before="120" w:after="120" w:line="276" w:lineRule="auto"/>
        <w:jc w:val="both"/>
        <w:rPr>
          <w:rFonts w:ascii="Century Gothic" w:eastAsia="MS Mincho" w:hAnsi="Century Gothic" w:cs="Arial"/>
          <w:b/>
          <w:sz w:val="20"/>
          <w:szCs w:val="20"/>
          <w:lang w:val="en-US"/>
        </w:rPr>
      </w:pPr>
      <w:r w:rsidRPr="004F1334">
        <w:rPr>
          <w:rFonts w:ascii="Century Gothic" w:eastAsia="MS Mincho" w:hAnsi="Century Gothic" w:cs="Arial"/>
          <w:b/>
          <w:sz w:val="20"/>
          <w:szCs w:val="20"/>
          <w:lang w:val="en-US"/>
        </w:rPr>
        <w:t xml:space="preserve">How we store this data </w:t>
      </w:r>
    </w:p>
    <w:p w14:paraId="507B21B5" w14:textId="53BECA17" w:rsidR="002F6C35" w:rsidRPr="004F1334" w:rsidRDefault="002F6C35" w:rsidP="00033D38">
      <w:pPr>
        <w:spacing w:before="120" w:after="0" w:line="276" w:lineRule="auto"/>
        <w:jc w:val="both"/>
        <w:rPr>
          <w:rFonts w:ascii="Century Gothic" w:eastAsia="MS Mincho" w:hAnsi="Century Gothic" w:cs="Arial"/>
          <w:color w:val="000000" w:themeColor="text1"/>
          <w:sz w:val="20"/>
          <w:szCs w:val="20"/>
          <w:lang w:val="en"/>
        </w:rPr>
      </w:pPr>
      <w:r w:rsidRPr="004F1334">
        <w:rPr>
          <w:rFonts w:ascii="Century Gothic" w:eastAsia="MS Mincho" w:hAnsi="Century Gothic" w:cs="Arial"/>
          <w:sz w:val="20"/>
          <w:szCs w:val="20"/>
          <w:lang w:val="en"/>
        </w:rPr>
        <w:t xml:space="preserve">We keep personal information about </w:t>
      </w:r>
      <w:r w:rsidR="00371D79" w:rsidRPr="004F1334">
        <w:rPr>
          <w:rFonts w:ascii="Century Gothic" w:eastAsia="MS Mincho" w:hAnsi="Century Gothic" w:cs="Arial"/>
          <w:sz w:val="20"/>
          <w:szCs w:val="20"/>
          <w:lang w:val="en"/>
        </w:rPr>
        <w:t>pupils</w:t>
      </w:r>
      <w:r w:rsidRPr="004F1334">
        <w:rPr>
          <w:rFonts w:ascii="Century Gothic" w:eastAsia="MS Mincho" w:hAnsi="Century Gothic" w:cs="Arial"/>
          <w:sz w:val="20"/>
          <w:szCs w:val="20"/>
          <w:lang w:val="en"/>
        </w:rPr>
        <w:t xml:space="preserve"> while they are </w:t>
      </w:r>
      <w:r w:rsidR="00371D79" w:rsidRPr="004F1334">
        <w:rPr>
          <w:rFonts w:ascii="Century Gothic" w:eastAsia="MS Mincho" w:hAnsi="Century Gothic" w:cs="Arial"/>
          <w:sz w:val="20"/>
          <w:szCs w:val="20"/>
          <w:lang w:val="en"/>
        </w:rPr>
        <w:t>attending</w:t>
      </w:r>
      <w:r w:rsidR="00925F56" w:rsidRPr="004F1334">
        <w:rPr>
          <w:rFonts w:ascii="Century Gothic" w:eastAsia="MS Mincho" w:hAnsi="Century Gothic" w:cs="Arial"/>
          <w:sz w:val="20"/>
          <w:szCs w:val="20"/>
          <w:lang w:val="en"/>
        </w:rPr>
        <w:t xml:space="preserve"> </w:t>
      </w:r>
      <w:r w:rsidRPr="004F1334">
        <w:rPr>
          <w:rFonts w:ascii="Century Gothic" w:eastAsia="MS Mincho" w:hAnsi="Century Gothic" w:cs="Arial"/>
          <w:sz w:val="20"/>
          <w:szCs w:val="20"/>
          <w:lang w:val="en"/>
        </w:rPr>
        <w:t xml:space="preserve">our school. We may also keep it beyond their </w:t>
      </w:r>
      <w:r w:rsidR="00925F56" w:rsidRPr="004F1334">
        <w:rPr>
          <w:rFonts w:ascii="Century Gothic" w:eastAsia="MS Mincho" w:hAnsi="Century Gothic" w:cs="Arial"/>
          <w:sz w:val="20"/>
          <w:szCs w:val="20"/>
          <w:lang w:val="en"/>
        </w:rPr>
        <w:t>time</w:t>
      </w:r>
      <w:r w:rsidRPr="004F1334">
        <w:rPr>
          <w:rFonts w:ascii="Century Gothic" w:eastAsia="MS Mincho" w:hAnsi="Century Gothic" w:cs="Arial"/>
          <w:sz w:val="20"/>
          <w:szCs w:val="20"/>
          <w:lang w:val="en"/>
        </w:rPr>
        <w:t xml:space="preserve"> at our school if this is necessary in order to comply with our legal obligations</w:t>
      </w:r>
      <w:r w:rsidRPr="004F1334">
        <w:rPr>
          <w:rFonts w:ascii="Century Gothic" w:eastAsia="MS Mincho" w:hAnsi="Century Gothic" w:cs="Arial"/>
          <w:color w:val="000000" w:themeColor="text1"/>
          <w:sz w:val="20"/>
          <w:szCs w:val="20"/>
          <w:lang w:val="en"/>
        </w:rPr>
        <w:t xml:space="preserve">. </w:t>
      </w:r>
    </w:p>
    <w:p w14:paraId="1EC8FF49" w14:textId="77777777" w:rsidR="002F6C35" w:rsidRPr="004F1334" w:rsidRDefault="002F6C35" w:rsidP="00033D38">
      <w:pPr>
        <w:spacing w:before="120" w:after="0" w:line="276" w:lineRule="auto"/>
        <w:jc w:val="both"/>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 xml:space="preserve">We will only retain the data we collect for as long as is necessary.  This would be to satisfy the purpose for which it has been collected in accordance with our data retention policy. Please contact us if you would like further details on this policy. </w:t>
      </w:r>
    </w:p>
    <w:p w14:paraId="1FF667E4" w14:textId="77777777" w:rsidR="002F6C35" w:rsidRPr="004F1334" w:rsidRDefault="002F6C35" w:rsidP="00033D38">
      <w:pPr>
        <w:spacing w:before="120" w:after="0" w:line="276" w:lineRule="auto"/>
        <w:jc w:val="both"/>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 xml:space="preserve">The security of data and information is important to us. This is why we follow a range of security policies and procedures to control and safeguard access to and use of your personal information. This includes both physical and technical security and integrity of all data. </w:t>
      </w:r>
    </w:p>
    <w:p w14:paraId="4AFC5D89" w14:textId="77777777" w:rsidR="00925F56" w:rsidRPr="004F1334" w:rsidRDefault="00925F56" w:rsidP="00033D38">
      <w:pPr>
        <w:spacing w:before="120" w:after="0" w:line="276" w:lineRule="auto"/>
        <w:jc w:val="both"/>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Examples of our security include:</w:t>
      </w:r>
    </w:p>
    <w:p w14:paraId="4E9D2417" w14:textId="77777777" w:rsidR="00925F56" w:rsidRPr="004F1334" w:rsidRDefault="00925F56" w:rsidP="00033D38">
      <w:pPr>
        <w:pStyle w:val="ListParagraph"/>
        <w:numPr>
          <w:ilvl w:val="0"/>
          <w:numId w:val="4"/>
        </w:numPr>
        <w:spacing w:before="120" w:after="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US"/>
        </w:rPr>
        <w:lastRenderedPageBreak/>
        <w:t xml:space="preserve">Encryption, meaning that information is hidden so that it cannot be read without access knowledge (such as a password). </w:t>
      </w:r>
      <w:r w:rsidR="00262C40" w:rsidRPr="004F1334">
        <w:rPr>
          <w:rFonts w:ascii="Century Gothic" w:hAnsi="Century Gothic" w:cs="Arial"/>
          <w:sz w:val="20"/>
          <w:szCs w:val="20"/>
        </w:rPr>
        <w:t>This is done with a secret code or what’s called a ‘cypher’. The hidden information is said to then be ‘encrypted’;</w:t>
      </w:r>
    </w:p>
    <w:p w14:paraId="7D7E5F97" w14:textId="77777777" w:rsidR="00262C40" w:rsidRPr="004F1334" w:rsidRDefault="00262C40" w:rsidP="00033D38">
      <w:pPr>
        <w:pStyle w:val="ListParagraph"/>
        <w:numPr>
          <w:ilvl w:val="0"/>
          <w:numId w:val="4"/>
        </w:numPr>
        <w:spacing w:line="276" w:lineRule="auto"/>
        <w:rPr>
          <w:rFonts w:ascii="Century Gothic" w:hAnsi="Century Gothic" w:cs="Arial"/>
          <w:sz w:val="20"/>
          <w:szCs w:val="20"/>
        </w:rPr>
      </w:pPr>
      <w:r w:rsidRPr="004F1334">
        <w:rPr>
          <w:rFonts w:ascii="Century Gothic" w:hAnsi="Century Gothic" w:cs="Arial"/>
          <w:sz w:val="20"/>
          <w:szCs w:val="20"/>
        </w:rPr>
        <w:t>Controlling access to systems and networks allows us to stop people who are not allowed to view your personal information from getting access to it;</w:t>
      </w:r>
    </w:p>
    <w:p w14:paraId="742630DE" w14:textId="77777777" w:rsidR="00262C40" w:rsidRPr="004F1334" w:rsidRDefault="00262C40" w:rsidP="00033D38">
      <w:pPr>
        <w:pStyle w:val="ListParagraph"/>
        <w:numPr>
          <w:ilvl w:val="0"/>
          <w:numId w:val="4"/>
        </w:numPr>
        <w:spacing w:line="276" w:lineRule="auto"/>
        <w:rPr>
          <w:rFonts w:ascii="Century Gothic" w:hAnsi="Century Gothic" w:cs="Arial"/>
          <w:sz w:val="20"/>
          <w:szCs w:val="20"/>
        </w:rPr>
      </w:pPr>
      <w:r w:rsidRPr="004F1334">
        <w:rPr>
          <w:rFonts w:ascii="Century Gothic" w:hAnsi="Century Gothic" w:cs="Arial"/>
          <w:sz w:val="20"/>
          <w:szCs w:val="20"/>
        </w:rPr>
        <w:t>Training for our staff allows us to make them aware of how to handle information and how and when to report when something goes wrong;</w:t>
      </w:r>
    </w:p>
    <w:p w14:paraId="782DAF27" w14:textId="194FC622" w:rsidR="00262C40" w:rsidRPr="004F1334" w:rsidRDefault="00262C40" w:rsidP="00033D38">
      <w:pPr>
        <w:pStyle w:val="ListParagraph"/>
        <w:numPr>
          <w:ilvl w:val="0"/>
          <w:numId w:val="4"/>
        </w:numPr>
        <w:spacing w:line="276" w:lineRule="auto"/>
        <w:rPr>
          <w:rFonts w:ascii="Century Gothic" w:hAnsi="Century Gothic" w:cs="Arial"/>
          <w:i/>
          <w:sz w:val="20"/>
          <w:szCs w:val="20"/>
        </w:rPr>
      </w:pPr>
      <w:r w:rsidRPr="004F1334">
        <w:rPr>
          <w:rFonts w:ascii="Century Gothic" w:hAnsi="Century Gothic" w:cs="Arial"/>
          <w:sz w:val="20"/>
          <w:szCs w:val="20"/>
        </w:rPr>
        <w:t>Regular testing of our technology and ways of working including keeping up to date on the latest security updates (commonly called patches)</w:t>
      </w:r>
      <w:r w:rsidR="004F1334" w:rsidRPr="004F1334">
        <w:rPr>
          <w:rFonts w:ascii="Century Gothic" w:hAnsi="Century Gothic" w:cs="Arial"/>
          <w:sz w:val="20"/>
          <w:szCs w:val="20"/>
        </w:rPr>
        <w:t>.</w:t>
      </w:r>
    </w:p>
    <w:p w14:paraId="0B123624" w14:textId="77777777" w:rsidR="00BF1DC3" w:rsidRPr="004F1334" w:rsidRDefault="00BF1DC3" w:rsidP="00033D38">
      <w:pPr>
        <w:spacing w:before="120" w:after="0" w:line="276" w:lineRule="auto"/>
        <w:jc w:val="both"/>
        <w:rPr>
          <w:rFonts w:ascii="Century Gothic" w:eastAsia="MS Mincho" w:hAnsi="Century Gothic" w:cs="Arial"/>
          <w:b/>
          <w:sz w:val="20"/>
          <w:szCs w:val="20"/>
          <w:lang w:val="en"/>
        </w:rPr>
      </w:pPr>
    </w:p>
    <w:p w14:paraId="533B0A69" w14:textId="77777777" w:rsidR="004F1334" w:rsidRPr="004F1334" w:rsidRDefault="004F1334" w:rsidP="00033D38">
      <w:pPr>
        <w:spacing w:before="120" w:after="0" w:line="276" w:lineRule="auto"/>
        <w:jc w:val="both"/>
        <w:rPr>
          <w:rFonts w:ascii="Century Gothic" w:eastAsia="MS Mincho" w:hAnsi="Century Gothic" w:cs="Arial"/>
          <w:b/>
          <w:sz w:val="20"/>
          <w:szCs w:val="20"/>
          <w:lang w:val="en"/>
        </w:rPr>
      </w:pPr>
    </w:p>
    <w:p w14:paraId="5A7D6133" w14:textId="5A17844B" w:rsidR="002F6C35" w:rsidRPr="004F1334" w:rsidRDefault="002F6C35" w:rsidP="00033D38">
      <w:pPr>
        <w:spacing w:before="120" w:after="0" w:line="276" w:lineRule="auto"/>
        <w:jc w:val="both"/>
        <w:rPr>
          <w:rFonts w:ascii="Century Gothic" w:eastAsia="MS Mincho" w:hAnsi="Century Gothic" w:cs="Arial"/>
          <w:sz w:val="20"/>
          <w:szCs w:val="20"/>
          <w:lang w:val="en-US"/>
        </w:rPr>
      </w:pPr>
      <w:r w:rsidRPr="004F1334">
        <w:rPr>
          <w:rFonts w:ascii="Century Gothic" w:eastAsia="MS Mincho" w:hAnsi="Century Gothic" w:cs="Arial"/>
          <w:b/>
          <w:sz w:val="20"/>
          <w:szCs w:val="20"/>
          <w:lang w:val="en"/>
        </w:rPr>
        <w:t>Data sharing</w:t>
      </w:r>
      <w:r w:rsidRPr="004F1334">
        <w:rPr>
          <w:rFonts w:ascii="Century Gothic" w:eastAsia="MS Mincho" w:hAnsi="Century Gothic" w:cs="Arial"/>
          <w:sz w:val="20"/>
          <w:szCs w:val="20"/>
          <w:lang w:val="en-US"/>
        </w:rPr>
        <w:t xml:space="preserve"> </w:t>
      </w:r>
    </w:p>
    <w:p w14:paraId="0719D02B" w14:textId="31EE3057" w:rsidR="00EF1EBA" w:rsidRPr="004F1334" w:rsidRDefault="00EF1EBA" w:rsidP="00033D38">
      <w:pPr>
        <w:spacing w:line="276" w:lineRule="auto"/>
        <w:rPr>
          <w:rFonts w:ascii="Century Gothic" w:hAnsi="Century Gothic"/>
          <w:sz w:val="20"/>
          <w:szCs w:val="20"/>
        </w:rPr>
      </w:pPr>
      <w:r w:rsidRPr="004F1334">
        <w:rPr>
          <w:rFonts w:ascii="Century Gothic" w:hAnsi="Century Gothic"/>
          <w:sz w:val="20"/>
          <w:szCs w:val="20"/>
        </w:rPr>
        <w:t>We do not share any of this data with any organisation without your permission, except where the law requires it.  We are required to provide pupil data to central government through the Department for Education and the Education Funding Agency.  Where it is necessary to protect a child, the school will also share data with the Local Authority</w:t>
      </w:r>
      <w:r w:rsidR="004F1334" w:rsidRPr="004F1334">
        <w:rPr>
          <w:rFonts w:ascii="Century Gothic" w:hAnsi="Century Gothic"/>
          <w:sz w:val="20"/>
          <w:szCs w:val="20"/>
        </w:rPr>
        <w:t>,</w:t>
      </w:r>
      <w:r w:rsidRPr="004F1334">
        <w:rPr>
          <w:rFonts w:ascii="Century Gothic" w:hAnsi="Century Gothic"/>
          <w:sz w:val="20"/>
          <w:szCs w:val="20"/>
        </w:rPr>
        <w:t xml:space="preserve"> Children’s Social Care Services, medical professionals and/or the police.</w:t>
      </w:r>
    </w:p>
    <w:p w14:paraId="2C77A27E" w14:textId="77777777" w:rsidR="00262C40" w:rsidRPr="004F1334" w:rsidRDefault="00262C40" w:rsidP="00033D38">
      <w:pPr>
        <w:spacing w:line="276" w:lineRule="auto"/>
        <w:rPr>
          <w:rFonts w:ascii="Century Gothic" w:hAnsi="Century Gothic"/>
          <w:sz w:val="20"/>
          <w:szCs w:val="20"/>
        </w:rPr>
      </w:pPr>
    </w:p>
    <w:p w14:paraId="2D14F3CD" w14:textId="77777777" w:rsidR="00EF1EBA" w:rsidRPr="004F1334" w:rsidRDefault="00EF1EBA" w:rsidP="00033D38">
      <w:pPr>
        <w:spacing w:before="120" w:after="120" w:line="276" w:lineRule="auto"/>
        <w:jc w:val="both"/>
        <w:rPr>
          <w:rFonts w:ascii="Century Gothic" w:eastAsia="MS Mincho" w:hAnsi="Century Gothic" w:cs="Arial"/>
          <w:b/>
          <w:sz w:val="20"/>
          <w:szCs w:val="20"/>
          <w:lang w:val="en"/>
        </w:rPr>
      </w:pPr>
      <w:r w:rsidRPr="004F1334">
        <w:rPr>
          <w:rFonts w:ascii="Century Gothic" w:eastAsia="MS Mincho" w:hAnsi="Century Gothic" w:cs="Arial"/>
          <w:b/>
          <w:sz w:val="20"/>
          <w:szCs w:val="20"/>
          <w:lang w:val="en"/>
        </w:rPr>
        <w:t>Parents and pupils’ rights regarding personal data</w:t>
      </w:r>
    </w:p>
    <w:p w14:paraId="2CC76751" w14:textId="5B1415BB" w:rsidR="004F1334" w:rsidRPr="004F1334" w:rsidRDefault="004F1334" w:rsidP="004F1334">
      <w:pPr>
        <w:widowControl w:val="0"/>
        <w:suppressAutoHyphens/>
        <w:overflowPunct w:val="0"/>
        <w:autoSpaceDE w:val="0"/>
        <w:autoSpaceDN w:val="0"/>
        <w:spacing w:after="0" w:line="240" w:lineRule="auto"/>
        <w:textAlignment w:val="baseline"/>
        <w:rPr>
          <w:rFonts w:ascii="Century Gothic" w:hAnsi="Century Gothic"/>
          <w:sz w:val="20"/>
          <w:szCs w:val="20"/>
        </w:rPr>
      </w:pPr>
      <w:r w:rsidRPr="004F1334">
        <w:rPr>
          <w:rFonts w:ascii="Century Gothic" w:hAnsi="Century Gothic"/>
          <w:sz w:val="20"/>
          <w:szCs w:val="20"/>
        </w:rPr>
        <w:t>Under GDPR, parents and pupils have the right to request access to information about them that we hold. To make a request for your personal information, or be given access to your child’s educational record, contact Louise Burns.</w:t>
      </w:r>
    </w:p>
    <w:p w14:paraId="78D36171" w14:textId="77777777" w:rsidR="004F1334" w:rsidRPr="004F1334" w:rsidRDefault="004F1334" w:rsidP="004F1334">
      <w:pPr>
        <w:widowControl w:val="0"/>
        <w:suppressAutoHyphens/>
        <w:overflowPunct w:val="0"/>
        <w:autoSpaceDE w:val="0"/>
        <w:autoSpaceDN w:val="0"/>
        <w:spacing w:after="0" w:line="240" w:lineRule="auto"/>
        <w:ind w:left="720"/>
        <w:textAlignment w:val="baseline"/>
        <w:rPr>
          <w:rFonts w:ascii="Century Gothic" w:hAnsi="Century Gothic"/>
          <w:sz w:val="20"/>
          <w:szCs w:val="20"/>
        </w:rPr>
      </w:pPr>
    </w:p>
    <w:p w14:paraId="604E3624" w14:textId="77777777" w:rsidR="004F1334" w:rsidRPr="004F1334" w:rsidRDefault="004F1334" w:rsidP="004F1334">
      <w:pPr>
        <w:rPr>
          <w:rFonts w:ascii="Century Gothic" w:hAnsi="Century Gothic"/>
          <w:sz w:val="20"/>
          <w:szCs w:val="20"/>
        </w:rPr>
      </w:pPr>
      <w:r w:rsidRPr="004F1334">
        <w:rPr>
          <w:rFonts w:ascii="Century Gothic" w:hAnsi="Century Gothic"/>
          <w:sz w:val="20"/>
          <w:szCs w:val="20"/>
        </w:rPr>
        <w:t>Depending on the lawful basis above, you may also have the right to:</w:t>
      </w:r>
    </w:p>
    <w:p w14:paraId="337FFA4A" w14:textId="77777777" w:rsidR="004F1334" w:rsidRPr="004F1334" w:rsidRDefault="004F1334" w:rsidP="004F1334">
      <w:pPr>
        <w:pStyle w:val="ListParagraph"/>
        <w:numPr>
          <w:ilvl w:val="0"/>
          <w:numId w:val="11"/>
        </w:numPr>
        <w:rPr>
          <w:rFonts w:ascii="Century Gothic" w:hAnsi="Century Gothic"/>
          <w:sz w:val="20"/>
          <w:szCs w:val="20"/>
        </w:rPr>
      </w:pPr>
      <w:r w:rsidRPr="004F1334">
        <w:rPr>
          <w:rFonts w:ascii="Century Gothic" w:hAnsi="Century Gothic"/>
          <w:sz w:val="20"/>
          <w:szCs w:val="20"/>
        </w:rPr>
        <w:t>object to processing of personal data that is likely to cause, or is causing, damage or distress</w:t>
      </w:r>
    </w:p>
    <w:p w14:paraId="4FB1C259" w14:textId="77777777" w:rsidR="004F1334" w:rsidRPr="004F1334" w:rsidRDefault="004F1334" w:rsidP="004F1334">
      <w:pPr>
        <w:pStyle w:val="ListParagraph"/>
        <w:numPr>
          <w:ilvl w:val="0"/>
          <w:numId w:val="11"/>
        </w:numPr>
        <w:rPr>
          <w:rFonts w:ascii="Century Gothic" w:hAnsi="Century Gothic"/>
          <w:sz w:val="20"/>
          <w:szCs w:val="20"/>
        </w:rPr>
      </w:pPr>
      <w:r w:rsidRPr="004F1334">
        <w:rPr>
          <w:rFonts w:ascii="Century Gothic" w:hAnsi="Century Gothic"/>
          <w:sz w:val="20"/>
          <w:szCs w:val="20"/>
        </w:rPr>
        <w:t>prevent processing for the purpose of direct marketing</w:t>
      </w:r>
    </w:p>
    <w:p w14:paraId="7179A586" w14:textId="77777777" w:rsidR="004F1334" w:rsidRPr="004F1334" w:rsidRDefault="004F1334" w:rsidP="004F1334">
      <w:pPr>
        <w:pStyle w:val="ListParagraph"/>
        <w:numPr>
          <w:ilvl w:val="0"/>
          <w:numId w:val="11"/>
        </w:numPr>
        <w:rPr>
          <w:rFonts w:ascii="Century Gothic" w:hAnsi="Century Gothic"/>
          <w:sz w:val="20"/>
          <w:szCs w:val="20"/>
        </w:rPr>
      </w:pPr>
      <w:r w:rsidRPr="004F1334">
        <w:rPr>
          <w:rFonts w:ascii="Century Gothic" w:hAnsi="Century Gothic"/>
          <w:sz w:val="20"/>
          <w:szCs w:val="20"/>
        </w:rPr>
        <w:t>object to decisions being taken by automated means</w:t>
      </w:r>
    </w:p>
    <w:p w14:paraId="62CFF3AC" w14:textId="77777777" w:rsidR="004F1334" w:rsidRPr="004F1334" w:rsidRDefault="004F1334" w:rsidP="004F1334">
      <w:pPr>
        <w:pStyle w:val="ListParagraph"/>
        <w:numPr>
          <w:ilvl w:val="0"/>
          <w:numId w:val="11"/>
        </w:numPr>
        <w:rPr>
          <w:rFonts w:ascii="Century Gothic" w:hAnsi="Century Gothic"/>
          <w:sz w:val="20"/>
          <w:szCs w:val="20"/>
        </w:rPr>
      </w:pPr>
      <w:r w:rsidRPr="004F1334">
        <w:rPr>
          <w:rFonts w:ascii="Century Gothic" w:hAnsi="Century Gothic"/>
          <w:sz w:val="20"/>
          <w:szCs w:val="20"/>
        </w:rPr>
        <w:t>in certain circumstances, have inaccurate personal data rectified, blocked, erased or destroyed; and</w:t>
      </w:r>
    </w:p>
    <w:p w14:paraId="5EC40033" w14:textId="77777777" w:rsidR="004F1334" w:rsidRPr="004F1334" w:rsidRDefault="004F1334" w:rsidP="004F1334">
      <w:pPr>
        <w:pStyle w:val="ListParagraph"/>
        <w:numPr>
          <w:ilvl w:val="0"/>
          <w:numId w:val="11"/>
        </w:numPr>
        <w:rPr>
          <w:rFonts w:ascii="Century Gothic" w:hAnsi="Century Gothic"/>
          <w:sz w:val="20"/>
          <w:szCs w:val="20"/>
        </w:rPr>
      </w:pPr>
      <w:r w:rsidRPr="004F1334">
        <w:rPr>
          <w:rFonts w:ascii="Century Gothic" w:hAnsi="Century Gothic"/>
          <w:sz w:val="20"/>
          <w:szCs w:val="20"/>
        </w:rPr>
        <w:t>a right to seek redress, either through the ICO, or through the courts</w:t>
      </w:r>
    </w:p>
    <w:p w14:paraId="204881E4" w14:textId="77777777" w:rsidR="004F1334" w:rsidRPr="004F1334" w:rsidRDefault="004F1334" w:rsidP="004F1334">
      <w:pPr>
        <w:rPr>
          <w:rFonts w:ascii="Century Gothic" w:hAnsi="Century Gothic"/>
          <w:sz w:val="20"/>
          <w:szCs w:val="20"/>
        </w:rPr>
      </w:pPr>
      <w:r w:rsidRPr="004F1334">
        <w:rPr>
          <w:rFonts w:ascii="Century Gothic" w:hAnsi="Century Gothic"/>
          <w:sz w:val="20"/>
          <w:szCs w:val="20"/>
        </w:rPr>
        <w:t xml:space="preserve">If you have a concern about the way we are collecting or using your personal data, you should raise your concern with us in the first instance or directly to the Information Commissioner’s Office at </w:t>
      </w:r>
      <w:hyperlink r:id="rId9" w:history="1">
        <w:r w:rsidRPr="004F1334">
          <w:rPr>
            <w:rStyle w:val="Hyperlink"/>
            <w:rFonts w:ascii="Century Gothic" w:hAnsi="Century Gothic"/>
            <w:sz w:val="20"/>
            <w:szCs w:val="20"/>
          </w:rPr>
          <w:t>https://ico.org.uk/concerns/</w:t>
        </w:r>
      </w:hyperlink>
    </w:p>
    <w:p w14:paraId="62D8A88F" w14:textId="2470D135" w:rsidR="004F1334" w:rsidRPr="004F1334" w:rsidRDefault="004F1334" w:rsidP="004F1334">
      <w:pPr>
        <w:widowControl w:val="0"/>
        <w:suppressAutoHyphens/>
        <w:overflowPunct w:val="0"/>
        <w:autoSpaceDE w:val="0"/>
        <w:autoSpaceDN w:val="0"/>
        <w:spacing w:after="0" w:line="240" w:lineRule="auto"/>
        <w:textAlignment w:val="baseline"/>
        <w:rPr>
          <w:rFonts w:ascii="Century Gothic" w:hAnsi="Century Gothic"/>
          <w:sz w:val="20"/>
          <w:szCs w:val="20"/>
        </w:rPr>
      </w:pPr>
      <w:r w:rsidRPr="004F1334">
        <w:rPr>
          <w:rFonts w:ascii="Century Gothic" w:hAnsi="Century Gothic"/>
          <w:sz w:val="20"/>
          <w:szCs w:val="20"/>
        </w:rPr>
        <w:t>For further information on how to request access to personal information held centrally by DfE, please see the ‘How Government uses your data’ section of this notice.</w:t>
      </w:r>
    </w:p>
    <w:p w14:paraId="180BAAEC" w14:textId="765CD808" w:rsidR="00EF1EBA" w:rsidRPr="004F1334" w:rsidRDefault="00DF6145" w:rsidP="00033D38">
      <w:pPr>
        <w:spacing w:before="120" w:after="12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
        </w:rPr>
        <w:t>Individuals</w:t>
      </w:r>
      <w:r w:rsidR="00EF1EBA" w:rsidRPr="004F1334">
        <w:rPr>
          <w:rFonts w:ascii="Century Gothic" w:eastAsia="MS Mincho" w:hAnsi="Century Gothic" w:cs="Arial"/>
          <w:sz w:val="20"/>
          <w:szCs w:val="20"/>
          <w:lang w:val="en"/>
        </w:rPr>
        <w:t xml:space="preserve"> have a right to make a </w:t>
      </w:r>
      <w:r w:rsidR="003D4EAE" w:rsidRPr="004F1334">
        <w:rPr>
          <w:rFonts w:ascii="Century Gothic" w:eastAsia="MS Mincho" w:hAnsi="Century Gothic" w:cs="Arial"/>
          <w:b/>
          <w:sz w:val="20"/>
          <w:szCs w:val="20"/>
          <w:lang w:val="en"/>
        </w:rPr>
        <w:t>subject access request</w:t>
      </w:r>
      <w:r w:rsidR="00EF1EBA" w:rsidRPr="004F1334">
        <w:rPr>
          <w:rFonts w:ascii="Century Gothic" w:eastAsia="MS Mincho" w:hAnsi="Century Gothic" w:cs="Arial"/>
          <w:b/>
          <w:sz w:val="20"/>
          <w:szCs w:val="20"/>
          <w:lang w:val="en"/>
        </w:rPr>
        <w:t xml:space="preserve"> </w:t>
      </w:r>
      <w:r w:rsidR="00EF1EBA" w:rsidRPr="004F1334">
        <w:rPr>
          <w:rFonts w:ascii="Century Gothic" w:eastAsia="MS Mincho" w:hAnsi="Century Gothic" w:cs="Arial"/>
          <w:sz w:val="20"/>
          <w:szCs w:val="20"/>
          <w:lang w:val="en"/>
        </w:rPr>
        <w:t>to gain access to personal information that the school holds about them.  Th</w:t>
      </w:r>
      <w:r w:rsidRPr="004F1334">
        <w:rPr>
          <w:rFonts w:ascii="Century Gothic" w:eastAsia="MS Mincho" w:hAnsi="Century Gothic" w:cs="Arial"/>
          <w:sz w:val="20"/>
          <w:szCs w:val="20"/>
          <w:lang w:val="en"/>
        </w:rPr>
        <w:t xml:space="preserve">is includes access to </w:t>
      </w:r>
      <w:r w:rsidR="00B41B46" w:rsidRPr="004F1334">
        <w:rPr>
          <w:rFonts w:ascii="Century Gothic" w:eastAsia="MS Mincho" w:hAnsi="Century Gothic" w:cs="Arial"/>
          <w:sz w:val="20"/>
          <w:szCs w:val="20"/>
          <w:lang w:val="en"/>
        </w:rPr>
        <w:t>your</w:t>
      </w:r>
      <w:r w:rsidRPr="004F1334">
        <w:rPr>
          <w:rFonts w:ascii="Century Gothic" w:eastAsia="MS Mincho" w:hAnsi="Century Gothic" w:cs="Arial"/>
          <w:sz w:val="20"/>
          <w:szCs w:val="20"/>
          <w:lang w:val="en"/>
        </w:rPr>
        <w:t xml:space="preserve"> chil</w:t>
      </w:r>
      <w:r w:rsidR="00EF1EBA" w:rsidRPr="004F1334">
        <w:rPr>
          <w:rFonts w:ascii="Century Gothic" w:eastAsia="MS Mincho" w:hAnsi="Century Gothic" w:cs="Arial"/>
          <w:sz w:val="20"/>
          <w:szCs w:val="20"/>
          <w:lang w:val="en"/>
        </w:rPr>
        <w:t>d</w:t>
      </w:r>
      <w:r w:rsidRPr="004F1334">
        <w:rPr>
          <w:rFonts w:ascii="Century Gothic" w:eastAsia="MS Mincho" w:hAnsi="Century Gothic" w:cs="Arial"/>
          <w:sz w:val="20"/>
          <w:szCs w:val="20"/>
          <w:lang w:val="en"/>
        </w:rPr>
        <w:t>’s</w:t>
      </w:r>
      <w:r w:rsidR="00EF1EBA" w:rsidRPr="004F1334">
        <w:rPr>
          <w:rFonts w:ascii="Century Gothic" w:eastAsia="MS Mincho" w:hAnsi="Century Gothic" w:cs="Arial"/>
          <w:sz w:val="20"/>
          <w:szCs w:val="20"/>
          <w:lang w:val="en"/>
        </w:rPr>
        <w:t xml:space="preserve"> educational record.  This should be made in writing or by email to the school office.  School will respond within a 15 school-day timescale</w:t>
      </w:r>
      <w:r w:rsidR="00B41B46" w:rsidRPr="004F1334">
        <w:rPr>
          <w:rFonts w:ascii="Century Gothic" w:eastAsia="MS Mincho" w:hAnsi="Century Gothic" w:cs="Arial"/>
          <w:sz w:val="20"/>
          <w:szCs w:val="20"/>
          <w:lang w:val="en"/>
        </w:rPr>
        <w:t xml:space="preserve"> if the request is received during term time.  During school holidays this may be more difficult but we will endeavour to respond as quickly as possible. </w:t>
      </w:r>
    </w:p>
    <w:p w14:paraId="4B3E878B" w14:textId="59FEE7EF" w:rsidR="00EF1EBA" w:rsidRPr="004F1334" w:rsidRDefault="00B41B46" w:rsidP="00033D38">
      <w:pPr>
        <w:spacing w:before="120" w:after="12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
        </w:rPr>
        <w:t xml:space="preserve">Parents and </w:t>
      </w:r>
      <w:proofErr w:type="spellStart"/>
      <w:r w:rsidRPr="004F1334">
        <w:rPr>
          <w:rFonts w:ascii="Century Gothic" w:eastAsia="MS Mincho" w:hAnsi="Century Gothic" w:cs="Arial"/>
          <w:sz w:val="20"/>
          <w:szCs w:val="20"/>
          <w:lang w:val="en"/>
        </w:rPr>
        <w:t>care</w:t>
      </w:r>
      <w:r w:rsidR="00EF1EBA" w:rsidRPr="004F1334">
        <w:rPr>
          <w:rFonts w:ascii="Century Gothic" w:eastAsia="MS Mincho" w:hAnsi="Century Gothic" w:cs="Arial"/>
          <w:sz w:val="20"/>
          <w:szCs w:val="20"/>
          <w:lang w:val="en"/>
        </w:rPr>
        <w:t>rs</w:t>
      </w:r>
      <w:proofErr w:type="spellEnd"/>
      <w:r w:rsidR="00EF1EBA" w:rsidRPr="004F1334">
        <w:rPr>
          <w:rFonts w:ascii="Century Gothic" w:eastAsia="MS Mincho" w:hAnsi="Century Gothic" w:cs="Arial"/>
          <w:sz w:val="20"/>
          <w:szCs w:val="20"/>
          <w:lang w:val="en"/>
        </w:rPr>
        <w:t xml:space="preserve"> can make a request with respect to their child’s data where the child is not </w:t>
      </w:r>
      <w:r w:rsidRPr="004F1334">
        <w:rPr>
          <w:rFonts w:ascii="Century Gothic" w:eastAsia="MS Mincho" w:hAnsi="Century Gothic" w:cs="Arial"/>
          <w:sz w:val="20"/>
          <w:szCs w:val="20"/>
          <w:lang w:val="en"/>
        </w:rPr>
        <w:t>considered</w:t>
      </w:r>
      <w:r w:rsidR="00EF1EBA" w:rsidRPr="004F1334">
        <w:rPr>
          <w:rFonts w:ascii="Century Gothic" w:eastAsia="MS Mincho" w:hAnsi="Century Gothic" w:cs="Arial"/>
          <w:sz w:val="20"/>
          <w:szCs w:val="20"/>
          <w:lang w:val="en"/>
        </w:rPr>
        <w:t xml:space="preserve"> mature enough to understand their rights over their own data (usually under the age of 16), or where the child has provided consent.</w:t>
      </w:r>
    </w:p>
    <w:p w14:paraId="54A0D03E" w14:textId="0506F7CD" w:rsidR="00EF1EBA" w:rsidRPr="004F1334" w:rsidRDefault="00EF1EBA" w:rsidP="00033D38">
      <w:pPr>
        <w:spacing w:before="120" w:after="12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
        </w:rPr>
        <w:lastRenderedPageBreak/>
        <w:t>Parents also have the right to make a subject access request with respect to any personal data the school holds about them.</w:t>
      </w:r>
    </w:p>
    <w:p w14:paraId="775D187C" w14:textId="1AF34D35" w:rsidR="00EF1EBA" w:rsidRPr="004F1334" w:rsidRDefault="00EF1EBA" w:rsidP="00033D38">
      <w:pPr>
        <w:spacing w:before="120" w:after="12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
        </w:rPr>
        <w:t>If you make a subject access request, we will:</w:t>
      </w:r>
    </w:p>
    <w:p w14:paraId="02E5B962" w14:textId="20ED0A5B" w:rsidR="00EF1EBA" w:rsidRPr="004F1334" w:rsidRDefault="00EF1EBA" w:rsidP="00033D38">
      <w:pPr>
        <w:pStyle w:val="ListParagraph"/>
        <w:numPr>
          <w:ilvl w:val="0"/>
          <w:numId w:val="7"/>
        </w:numPr>
        <w:spacing w:before="120" w:after="12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
        </w:rPr>
        <w:t xml:space="preserve">Give you a copy of the information in an </w:t>
      </w:r>
      <w:r w:rsidR="00B41B46" w:rsidRPr="004F1334">
        <w:rPr>
          <w:rFonts w:ascii="Century Gothic" w:eastAsia="MS Mincho" w:hAnsi="Century Gothic" w:cs="Arial"/>
          <w:sz w:val="20"/>
          <w:szCs w:val="20"/>
          <w:lang w:val="en"/>
        </w:rPr>
        <w:t>intelligible</w:t>
      </w:r>
      <w:r w:rsidRPr="004F1334">
        <w:rPr>
          <w:rFonts w:ascii="Century Gothic" w:eastAsia="MS Mincho" w:hAnsi="Century Gothic" w:cs="Arial"/>
          <w:sz w:val="20"/>
          <w:szCs w:val="20"/>
          <w:lang w:val="en"/>
        </w:rPr>
        <w:t xml:space="preserve"> form</w:t>
      </w:r>
    </w:p>
    <w:p w14:paraId="310BDC70" w14:textId="03A58F63" w:rsidR="00EF1EBA" w:rsidRPr="004F1334" w:rsidRDefault="00EF1EBA" w:rsidP="00033D38">
      <w:pPr>
        <w:pStyle w:val="ListParagraph"/>
        <w:numPr>
          <w:ilvl w:val="0"/>
          <w:numId w:val="7"/>
        </w:numPr>
        <w:spacing w:before="120" w:after="12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
        </w:rPr>
        <w:t>Give you a description of the data we hold</w:t>
      </w:r>
    </w:p>
    <w:p w14:paraId="06E809A7" w14:textId="665189CA" w:rsidR="00EF1EBA" w:rsidRPr="004F1334" w:rsidRDefault="00EF1EBA" w:rsidP="00033D38">
      <w:pPr>
        <w:pStyle w:val="ListParagraph"/>
        <w:numPr>
          <w:ilvl w:val="0"/>
          <w:numId w:val="7"/>
        </w:numPr>
        <w:spacing w:before="120" w:after="12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
        </w:rPr>
        <w:t>Tell you why we are holding and processing it and how long we will keep it for</w:t>
      </w:r>
    </w:p>
    <w:p w14:paraId="61200A35" w14:textId="2ECFBC1B" w:rsidR="00EF1EBA" w:rsidRPr="004F1334" w:rsidRDefault="00EF1EBA" w:rsidP="00033D38">
      <w:pPr>
        <w:pStyle w:val="ListParagraph"/>
        <w:numPr>
          <w:ilvl w:val="0"/>
          <w:numId w:val="7"/>
        </w:numPr>
        <w:spacing w:before="120" w:after="12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
        </w:rPr>
        <w:t xml:space="preserve">Explain where we got it from, if not from you or </w:t>
      </w:r>
      <w:r w:rsidR="00B41B46" w:rsidRPr="004F1334">
        <w:rPr>
          <w:rFonts w:ascii="Century Gothic" w:eastAsia="MS Mincho" w:hAnsi="Century Gothic" w:cs="Arial"/>
          <w:sz w:val="20"/>
          <w:szCs w:val="20"/>
          <w:lang w:val="en"/>
        </w:rPr>
        <w:t>your</w:t>
      </w:r>
      <w:r w:rsidRPr="004F1334">
        <w:rPr>
          <w:rFonts w:ascii="Century Gothic" w:eastAsia="MS Mincho" w:hAnsi="Century Gothic" w:cs="Arial"/>
          <w:sz w:val="20"/>
          <w:szCs w:val="20"/>
          <w:lang w:val="en"/>
        </w:rPr>
        <w:t xml:space="preserve"> child</w:t>
      </w:r>
    </w:p>
    <w:p w14:paraId="54865AB9" w14:textId="7FED334F" w:rsidR="00EF1EBA" w:rsidRPr="004F1334" w:rsidRDefault="00EF1EBA" w:rsidP="00033D38">
      <w:pPr>
        <w:pStyle w:val="ListParagraph"/>
        <w:numPr>
          <w:ilvl w:val="0"/>
          <w:numId w:val="7"/>
        </w:numPr>
        <w:spacing w:before="120" w:after="12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
        </w:rPr>
        <w:t>Tell you who it has been, or will be, shared with</w:t>
      </w:r>
    </w:p>
    <w:p w14:paraId="49D64F4A" w14:textId="50F1CFBB" w:rsidR="00EF1EBA" w:rsidRPr="004F1334" w:rsidRDefault="00EF1EBA" w:rsidP="00033D38">
      <w:pPr>
        <w:pStyle w:val="ListParagraph"/>
        <w:numPr>
          <w:ilvl w:val="0"/>
          <w:numId w:val="7"/>
        </w:numPr>
        <w:spacing w:before="120" w:after="120" w:line="276" w:lineRule="auto"/>
        <w:jc w:val="both"/>
        <w:rPr>
          <w:rFonts w:ascii="Century Gothic" w:eastAsia="MS Mincho" w:hAnsi="Century Gothic" w:cs="Arial"/>
          <w:sz w:val="20"/>
          <w:szCs w:val="20"/>
          <w:lang w:val="en"/>
        </w:rPr>
      </w:pPr>
      <w:r w:rsidRPr="004F1334">
        <w:rPr>
          <w:rFonts w:ascii="Century Gothic" w:eastAsia="MS Mincho" w:hAnsi="Century Gothic" w:cs="Arial"/>
          <w:sz w:val="20"/>
          <w:szCs w:val="20"/>
          <w:lang w:val="en"/>
        </w:rPr>
        <w:t>Let you know whether any automated</w:t>
      </w:r>
      <w:r w:rsidR="00B41B46" w:rsidRPr="004F1334">
        <w:rPr>
          <w:rFonts w:ascii="Century Gothic" w:eastAsia="MS Mincho" w:hAnsi="Century Gothic" w:cs="Arial"/>
          <w:sz w:val="20"/>
          <w:szCs w:val="20"/>
          <w:lang w:val="en"/>
        </w:rPr>
        <w:t xml:space="preserve"> decision making is being appli</w:t>
      </w:r>
      <w:r w:rsidRPr="004F1334">
        <w:rPr>
          <w:rFonts w:ascii="Century Gothic" w:eastAsia="MS Mincho" w:hAnsi="Century Gothic" w:cs="Arial"/>
          <w:sz w:val="20"/>
          <w:szCs w:val="20"/>
          <w:lang w:val="en"/>
        </w:rPr>
        <w:t>ed to the data and any consequences of this</w:t>
      </w:r>
    </w:p>
    <w:p w14:paraId="7C56E7C4" w14:textId="77777777" w:rsidR="00EF1EBA" w:rsidRPr="004F1334" w:rsidRDefault="00EF1EBA" w:rsidP="00033D38">
      <w:pPr>
        <w:pStyle w:val="ListParagraph"/>
        <w:spacing w:before="120" w:after="120" w:line="276" w:lineRule="auto"/>
        <w:jc w:val="both"/>
        <w:rPr>
          <w:rFonts w:ascii="Century Gothic" w:eastAsia="MS Mincho" w:hAnsi="Century Gothic" w:cs="Arial"/>
          <w:sz w:val="20"/>
          <w:szCs w:val="20"/>
          <w:lang w:val="en"/>
        </w:rPr>
      </w:pPr>
    </w:p>
    <w:p w14:paraId="7571064F" w14:textId="77777777" w:rsidR="00033D38" w:rsidRPr="004F1334" w:rsidRDefault="00033D38" w:rsidP="00033D38">
      <w:pPr>
        <w:pStyle w:val="ListParagraph"/>
        <w:spacing w:before="120" w:after="120" w:line="276" w:lineRule="auto"/>
        <w:jc w:val="both"/>
        <w:rPr>
          <w:rFonts w:ascii="Century Gothic" w:eastAsia="MS Mincho" w:hAnsi="Century Gothic" w:cs="Arial"/>
          <w:sz w:val="20"/>
          <w:szCs w:val="20"/>
          <w:lang w:val="en"/>
        </w:rPr>
      </w:pPr>
    </w:p>
    <w:p w14:paraId="04A17DB7" w14:textId="17D9C29C" w:rsidR="002F6C35" w:rsidRPr="004F1334" w:rsidRDefault="00262C40" w:rsidP="00033D38">
      <w:pPr>
        <w:spacing w:before="120" w:after="120" w:line="276" w:lineRule="auto"/>
        <w:jc w:val="both"/>
        <w:rPr>
          <w:rFonts w:ascii="Century Gothic" w:eastAsia="MS Mincho" w:hAnsi="Century Gothic" w:cs="Arial"/>
          <w:b/>
          <w:sz w:val="20"/>
          <w:szCs w:val="20"/>
          <w:lang w:val="en"/>
        </w:rPr>
      </w:pPr>
      <w:r w:rsidRPr="004F1334">
        <w:rPr>
          <w:rFonts w:ascii="Century Gothic" w:eastAsia="MS Mincho" w:hAnsi="Century Gothic" w:cs="Arial"/>
          <w:b/>
          <w:sz w:val="20"/>
          <w:szCs w:val="20"/>
          <w:lang w:val="en"/>
        </w:rPr>
        <w:t>Your information rights</w:t>
      </w:r>
    </w:p>
    <w:p w14:paraId="426099F7" w14:textId="77777777" w:rsidR="00262C40" w:rsidRPr="004F1334" w:rsidRDefault="00262C40" w:rsidP="00033D38">
      <w:pPr>
        <w:spacing w:line="276" w:lineRule="auto"/>
        <w:rPr>
          <w:rFonts w:ascii="Century Gothic" w:hAnsi="Century Gothic"/>
          <w:sz w:val="20"/>
          <w:szCs w:val="20"/>
        </w:rPr>
      </w:pPr>
      <w:r w:rsidRPr="004F1334">
        <w:rPr>
          <w:rFonts w:ascii="Century Gothic" w:hAnsi="Century Gothic"/>
          <w:sz w:val="20"/>
          <w:szCs w:val="20"/>
        </w:rPr>
        <w:t>Your Information Rights are set out in the law. Subject to some legal exceptions, you have the right to:</w:t>
      </w:r>
    </w:p>
    <w:p w14:paraId="0EFF7352" w14:textId="77777777" w:rsidR="00262C40" w:rsidRPr="004F1334" w:rsidRDefault="00262C40" w:rsidP="00033D38">
      <w:pPr>
        <w:numPr>
          <w:ilvl w:val="0"/>
          <w:numId w:val="5"/>
        </w:numPr>
        <w:spacing w:line="276" w:lineRule="auto"/>
        <w:ind w:left="1080"/>
        <w:rPr>
          <w:rFonts w:ascii="Century Gothic" w:hAnsi="Century Gothic"/>
          <w:sz w:val="20"/>
          <w:szCs w:val="20"/>
        </w:rPr>
      </w:pPr>
      <w:r w:rsidRPr="004F1334">
        <w:rPr>
          <w:rFonts w:ascii="Century Gothic" w:hAnsi="Century Gothic"/>
          <w:sz w:val="20"/>
          <w:szCs w:val="20"/>
        </w:rPr>
        <w:t>Have any inaccuracies corrected;</w:t>
      </w:r>
    </w:p>
    <w:p w14:paraId="78F7DB6A" w14:textId="77777777" w:rsidR="00262C40" w:rsidRPr="004F1334" w:rsidRDefault="00262C40" w:rsidP="00033D38">
      <w:pPr>
        <w:numPr>
          <w:ilvl w:val="0"/>
          <w:numId w:val="5"/>
        </w:numPr>
        <w:spacing w:line="276" w:lineRule="auto"/>
        <w:ind w:left="1080"/>
        <w:rPr>
          <w:rFonts w:ascii="Century Gothic" w:hAnsi="Century Gothic"/>
          <w:sz w:val="20"/>
          <w:szCs w:val="20"/>
        </w:rPr>
      </w:pPr>
      <w:r w:rsidRPr="004F1334">
        <w:rPr>
          <w:rFonts w:ascii="Century Gothic" w:hAnsi="Century Gothic"/>
          <w:sz w:val="20"/>
          <w:szCs w:val="20"/>
        </w:rPr>
        <w:t>Have your personal data erased;</w:t>
      </w:r>
    </w:p>
    <w:p w14:paraId="57A96E6A" w14:textId="77777777" w:rsidR="00262C40" w:rsidRPr="004F1334" w:rsidRDefault="00262C40" w:rsidP="00033D38">
      <w:pPr>
        <w:numPr>
          <w:ilvl w:val="0"/>
          <w:numId w:val="5"/>
        </w:numPr>
        <w:spacing w:line="276" w:lineRule="auto"/>
        <w:ind w:left="1080"/>
        <w:rPr>
          <w:rFonts w:ascii="Century Gothic" w:hAnsi="Century Gothic"/>
          <w:sz w:val="20"/>
          <w:szCs w:val="20"/>
        </w:rPr>
      </w:pPr>
      <w:r w:rsidRPr="004F1334">
        <w:rPr>
          <w:rFonts w:ascii="Century Gothic" w:hAnsi="Century Gothic"/>
          <w:sz w:val="20"/>
          <w:szCs w:val="20"/>
        </w:rPr>
        <w:t>Place a restriction on our processing of your data;</w:t>
      </w:r>
    </w:p>
    <w:p w14:paraId="19FDAA8F" w14:textId="77777777" w:rsidR="00262C40" w:rsidRPr="004F1334" w:rsidRDefault="00262C40" w:rsidP="00033D38">
      <w:pPr>
        <w:numPr>
          <w:ilvl w:val="0"/>
          <w:numId w:val="5"/>
        </w:numPr>
        <w:spacing w:line="276" w:lineRule="auto"/>
        <w:ind w:left="1080"/>
        <w:rPr>
          <w:rFonts w:ascii="Century Gothic" w:hAnsi="Century Gothic"/>
          <w:sz w:val="20"/>
          <w:szCs w:val="20"/>
        </w:rPr>
      </w:pPr>
      <w:r w:rsidRPr="004F1334">
        <w:rPr>
          <w:rFonts w:ascii="Century Gothic" w:hAnsi="Century Gothic"/>
          <w:sz w:val="20"/>
          <w:szCs w:val="20"/>
        </w:rPr>
        <w:t>Object to processing; and</w:t>
      </w:r>
    </w:p>
    <w:p w14:paraId="3384DF74" w14:textId="77777777" w:rsidR="00262C40" w:rsidRPr="004F1334" w:rsidRDefault="00262C40" w:rsidP="00033D38">
      <w:pPr>
        <w:numPr>
          <w:ilvl w:val="0"/>
          <w:numId w:val="5"/>
        </w:numPr>
        <w:spacing w:line="276" w:lineRule="auto"/>
        <w:ind w:left="1080"/>
        <w:rPr>
          <w:rFonts w:ascii="Century Gothic" w:hAnsi="Century Gothic"/>
          <w:sz w:val="20"/>
          <w:szCs w:val="20"/>
        </w:rPr>
      </w:pPr>
      <w:r w:rsidRPr="004F1334">
        <w:rPr>
          <w:rFonts w:ascii="Century Gothic" w:hAnsi="Century Gothic"/>
          <w:sz w:val="20"/>
          <w:szCs w:val="20"/>
        </w:rPr>
        <w:t>Request your data to be ported (data portability).</w:t>
      </w:r>
    </w:p>
    <w:p w14:paraId="0B7D4521" w14:textId="77777777" w:rsidR="00262C40" w:rsidRPr="004F1334" w:rsidRDefault="00262C40" w:rsidP="00033D38">
      <w:pPr>
        <w:spacing w:line="276" w:lineRule="auto"/>
        <w:rPr>
          <w:rFonts w:ascii="Century Gothic" w:hAnsi="Century Gothic"/>
          <w:sz w:val="20"/>
          <w:szCs w:val="20"/>
        </w:rPr>
      </w:pPr>
    </w:p>
    <w:p w14:paraId="783E5A11" w14:textId="1716A357" w:rsidR="00BF1DC3" w:rsidRPr="004F1334" w:rsidRDefault="00262C40" w:rsidP="00033D38">
      <w:pPr>
        <w:spacing w:line="276" w:lineRule="auto"/>
        <w:rPr>
          <w:rFonts w:ascii="Century Gothic" w:hAnsi="Century Gothic"/>
          <w:sz w:val="20"/>
          <w:szCs w:val="20"/>
        </w:rPr>
      </w:pPr>
      <w:r w:rsidRPr="004F1334">
        <w:rPr>
          <w:rFonts w:ascii="Century Gothic" w:hAnsi="Century Gothic"/>
          <w:sz w:val="20"/>
          <w:szCs w:val="20"/>
        </w:rPr>
        <w:t>To learn more about these rights please see the ICO website.</w:t>
      </w:r>
    </w:p>
    <w:p w14:paraId="6A50B2DF" w14:textId="5A850636" w:rsidR="00262C40" w:rsidRPr="004F1334" w:rsidRDefault="00262C40" w:rsidP="004F1334">
      <w:pPr>
        <w:spacing w:line="276" w:lineRule="auto"/>
        <w:rPr>
          <w:rFonts w:ascii="Century Gothic" w:hAnsi="Century Gothic"/>
          <w:b/>
          <w:sz w:val="20"/>
          <w:szCs w:val="20"/>
        </w:rPr>
      </w:pPr>
      <w:r w:rsidRPr="004F1334">
        <w:rPr>
          <w:rFonts w:ascii="Century Gothic" w:hAnsi="Century Gothic"/>
          <w:b/>
          <w:sz w:val="20"/>
          <w:szCs w:val="20"/>
        </w:rPr>
        <w:t xml:space="preserve">To exercise any of these rights please contact the relevant service in the first instance. </w:t>
      </w:r>
    </w:p>
    <w:p w14:paraId="3DD658F5" w14:textId="00C0E92B" w:rsidR="009E3F33" w:rsidRPr="004F1334" w:rsidRDefault="00262C40" w:rsidP="00033D38">
      <w:pPr>
        <w:spacing w:line="276" w:lineRule="auto"/>
        <w:rPr>
          <w:rFonts w:ascii="Century Gothic" w:hAnsi="Century Gothic"/>
          <w:color w:val="0563C1" w:themeColor="hyperlink"/>
          <w:sz w:val="20"/>
          <w:szCs w:val="20"/>
          <w:u w:val="single"/>
        </w:rPr>
      </w:pPr>
      <w:r w:rsidRPr="004F1334">
        <w:rPr>
          <w:rFonts w:ascii="Century Gothic" w:hAnsi="Century Gothic" w:cs="Arial"/>
          <w:sz w:val="20"/>
          <w:szCs w:val="20"/>
        </w:rPr>
        <w:t xml:space="preserve">If something goes wrong with your personal information, or you have questions about how we use it, please contact </w:t>
      </w:r>
      <w:r w:rsidR="00B41B46" w:rsidRPr="004F1334">
        <w:rPr>
          <w:rFonts w:ascii="Century Gothic" w:hAnsi="Century Gothic" w:cs="Arial"/>
          <w:sz w:val="20"/>
          <w:szCs w:val="20"/>
        </w:rPr>
        <w:t xml:space="preserve">the </w:t>
      </w:r>
      <w:r w:rsidR="00B35FA9" w:rsidRPr="004F1334">
        <w:rPr>
          <w:rFonts w:ascii="Century Gothic" w:hAnsi="Century Gothic" w:cs="Arial"/>
          <w:sz w:val="20"/>
          <w:szCs w:val="20"/>
        </w:rPr>
        <w:t>Data Protection Officer</w:t>
      </w:r>
      <w:r w:rsidR="00B41B46" w:rsidRPr="004F1334">
        <w:rPr>
          <w:rFonts w:ascii="Century Gothic" w:hAnsi="Century Gothic" w:cs="Arial"/>
          <w:sz w:val="20"/>
          <w:szCs w:val="20"/>
        </w:rPr>
        <w:t xml:space="preserve">.  </w:t>
      </w:r>
      <w:r w:rsidRPr="004F1334">
        <w:rPr>
          <w:rFonts w:ascii="Century Gothic" w:hAnsi="Century Gothic"/>
          <w:sz w:val="20"/>
          <w:szCs w:val="20"/>
        </w:rPr>
        <w:t xml:space="preserve">If we </w:t>
      </w:r>
      <w:r w:rsidR="00B41B46" w:rsidRPr="004F1334">
        <w:rPr>
          <w:rFonts w:ascii="Century Gothic" w:hAnsi="Century Gothic"/>
          <w:sz w:val="20"/>
          <w:szCs w:val="20"/>
        </w:rPr>
        <w:t>are</w:t>
      </w:r>
      <w:r w:rsidRPr="004F1334">
        <w:rPr>
          <w:rFonts w:ascii="Century Gothic" w:hAnsi="Century Gothic"/>
          <w:sz w:val="20"/>
          <w:szCs w:val="20"/>
        </w:rPr>
        <w:t xml:space="preserve"> not able to </w:t>
      </w:r>
      <w:r w:rsidR="00B41B46" w:rsidRPr="004F1334">
        <w:rPr>
          <w:rFonts w:ascii="Century Gothic" w:hAnsi="Century Gothic"/>
          <w:sz w:val="20"/>
          <w:szCs w:val="20"/>
        </w:rPr>
        <w:t>answer</w:t>
      </w:r>
      <w:r w:rsidRPr="004F1334">
        <w:rPr>
          <w:rFonts w:ascii="Century Gothic" w:hAnsi="Century Gothic"/>
          <w:sz w:val="20"/>
          <w:szCs w:val="20"/>
        </w:rPr>
        <w:t xml:space="preserve"> your </w:t>
      </w:r>
      <w:r w:rsidR="00B41B46" w:rsidRPr="004F1334">
        <w:rPr>
          <w:rFonts w:ascii="Century Gothic" w:hAnsi="Century Gothic"/>
          <w:sz w:val="20"/>
          <w:szCs w:val="20"/>
        </w:rPr>
        <w:t>questions</w:t>
      </w:r>
      <w:r w:rsidR="009E3F33" w:rsidRPr="004F1334">
        <w:rPr>
          <w:rFonts w:ascii="Century Gothic" w:hAnsi="Century Gothic"/>
          <w:sz w:val="20"/>
          <w:szCs w:val="20"/>
        </w:rPr>
        <w:t xml:space="preserve">, you can also find information from </w:t>
      </w:r>
      <w:hyperlink r:id="rId10" w:history="1">
        <w:r w:rsidR="009E3F33" w:rsidRPr="004F1334">
          <w:rPr>
            <w:rStyle w:val="Hyperlink"/>
            <w:rFonts w:ascii="Century Gothic" w:hAnsi="Century Gothic"/>
            <w:sz w:val="20"/>
            <w:szCs w:val="20"/>
          </w:rPr>
          <w:t>Durham Local Authority</w:t>
        </w:r>
      </w:hyperlink>
      <w:r w:rsidR="009E3F33" w:rsidRPr="004F1334">
        <w:rPr>
          <w:rFonts w:ascii="Century Gothic" w:hAnsi="Century Gothic"/>
          <w:sz w:val="20"/>
          <w:szCs w:val="20"/>
        </w:rPr>
        <w:t xml:space="preserve"> at </w:t>
      </w:r>
      <w:hyperlink r:id="rId11" w:history="1">
        <w:r w:rsidR="009E3F33" w:rsidRPr="004F1334">
          <w:rPr>
            <w:rStyle w:val="Hyperlink"/>
            <w:rFonts w:ascii="Century Gothic" w:hAnsi="Century Gothic"/>
            <w:sz w:val="20"/>
            <w:szCs w:val="20"/>
          </w:rPr>
          <w:t>www.durham.gov.uk/sar</w:t>
        </w:r>
      </w:hyperlink>
      <w:r w:rsidR="009E3F33" w:rsidRPr="004F1334">
        <w:rPr>
          <w:rFonts w:ascii="Century Gothic" w:hAnsi="Century Gothic"/>
          <w:sz w:val="20"/>
          <w:szCs w:val="20"/>
        </w:rPr>
        <w:t xml:space="preserve"> or from the</w:t>
      </w:r>
      <w:r w:rsidRPr="004F1334">
        <w:rPr>
          <w:rFonts w:ascii="Century Gothic" w:hAnsi="Century Gothic"/>
          <w:sz w:val="20"/>
          <w:szCs w:val="20"/>
        </w:rPr>
        <w:t> </w:t>
      </w:r>
      <w:hyperlink r:id="rId12" w:tgtFrame="_blank" w:history="1">
        <w:r w:rsidRPr="004F1334">
          <w:rPr>
            <w:rFonts w:ascii="Century Gothic" w:hAnsi="Century Gothic"/>
            <w:color w:val="0563C1" w:themeColor="hyperlink"/>
            <w:sz w:val="20"/>
            <w:szCs w:val="20"/>
            <w:u w:val="single"/>
          </w:rPr>
          <w:t>Information Commissioner's Office</w:t>
        </w:r>
      </w:hyperlink>
    </w:p>
    <w:p w14:paraId="781B9C37" w14:textId="631F951F" w:rsidR="00262C40" w:rsidRPr="004F1334" w:rsidRDefault="00262C40" w:rsidP="00033D38">
      <w:pPr>
        <w:spacing w:line="276" w:lineRule="auto"/>
        <w:rPr>
          <w:rFonts w:ascii="Century Gothic" w:hAnsi="Century Gothic"/>
          <w:sz w:val="20"/>
          <w:szCs w:val="20"/>
        </w:rPr>
      </w:pPr>
      <w:r w:rsidRPr="004F1334">
        <w:rPr>
          <w:rFonts w:ascii="Century Gothic" w:hAnsi="Century Gothic"/>
          <w:sz w:val="20"/>
          <w:szCs w:val="20"/>
        </w:rPr>
        <w:t>Information Commissioner's Office</w:t>
      </w:r>
      <w:r w:rsidRPr="004F1334">
        <w:rPr>
          <w:rFonts w:ascii="Century Gothic" w:hAnsi="Century Gothic"/>
          <w:sz w:val="20"/>
          <w:szCs w:val="20"/>
        </w:rPr>
        <w:br/>
        <w:t xml:space="preserve">Wycliffe House, </w:t>
      </w:r>
      <w:r w:rsidRPr="004F1334">
        <w:rPr>
          <w:rFonts w:ascii="Century Gothic" w:hAnsi="Century Gothic"/>
          <w:sz w:val="20"/>
          <w:szCs w:val="20"/>
        </w:rPr>
        <w:br/>
        <w:t>Water Lane</w:t>
      </w:r>
      <w:r w:rsidRPr="004F1334">
        <w:rPr>
          <w:rFonts w:ascii="Century Gothic" w:hAnsi="Century Gothic"/>
          <w:sz w:val="20"/>
          <w:szCs w:val="20"/>
        </w:rPr>
        <w:br/>
        <w:t>Wilmslow, Cheshire SK9 5AF</w:t>
      </w:r>
    </w:p>
    <w:p w14:paraId="71F3922B" w14:textId="77777777" w:rsidR="009E3F33" w:rsidRPr="004F1334" w:rsidRDefault="009E3F33" w:rsidP="00033D38">
      <w:pPr>
        <w:spacing w:line="276" w:lineRule="auto"/>
        <w:rPr>
          <w:rFonts w:ascii="Century Gothic" w:hAnsi="Century Gothic"/>
          <w:color w:val="0563C1" w:themeColor="hyperlink"/>
          <w:sz w:val="20"/>
          <w:szCs w:val="20"/>
          <w:u w:val="single"/>
        </w:rPr>
      </w:pPr>
      <w:r w:rsidRPr="004F1334">
        <w:rPr>
          <w:rFonts w:ascii="Century Gothic" w:hAnsi="Century Gothic"/>
          <w:color w:val="0563C1" w:themeColor="hyperlink"/>
          <w:sz w:val="20"/>
          <w:szCs w:val="20"/>
          <w:u w:val="single"/>
        </w:rPr>
        <w:t>ico.org.uk</w:t>
      </w:r>
    </w:p>
    <w:p w14:paraId="5644E34A" w14:textId="77777777" w:rsidR="00262C40" w:rsidRPr="004F1334" w:rsidRDefault="00262C40" w:rsidP="00033D38">
      <w:pPr>
        <w:spacing w:before="120" w:after="120" w:line="276" w:lineRule="auto"/>
        <w:jc w:val="both"/>
        <w:rPr>
          <w:rFonts w:ascii="Century Gothic" w:eastAsia="MS Mincho" w:hAnsi="Century Gothic" w:cs="Arial"/>
          <w:b/>
          <w:sz w:val="20"/>
          <w:szCs w:val="20"/>
          <w:lang w:val="en"/>
        </w:rPr>
      </w:pPr>
    </w:p>
    <w:p w14:paraId="2BD06AB8" w14:textId="77777777" w:rsidR="002F6C35" w:rsidRPr="004F1334" w:rsidRDefault="002F6C35" w:rsidP="00033D38">
      <w:pPr>
        <w:spacing w:before="120" w:after="120" w:line="276" w:lineRule="auto"/>
        <w:jc w:val="both"/>
        <w:rPr>
          <w:rFonts w:ascii="Century Gothic" w:eastAsia="MS Mincho" w:hAnsi="Century Gothic" w:cs="Arial"/>
          <w:b/>
          <w:sz w:val="20"/>
          <w:szCs w:val="20"/>
          <w:lang w:val="en-US"/>
        </w:rPr>
      </w:pPr>
      <w:r w:rsidRPr="004F1334">
        <w:rPr>
          <w:rFonts w:ascii="Century Gothic" w:eastAsia="MS Mincho" w:hAnsi="Century Gothic" w:cs="Arial"/>
          <w:b/>
          <w:sz w:val="20"/>
          <w:szCs w:val="20"/>
          <w:lang w:val="en-US"/>
        </w:rPr>
        <w:t>Other rights</w:t>
      </w:r>
    </w:p>
    <w:p w14:paraId="759AF0B4" w14:textId="77777777" w:rsidR="002F6C35" w:rsidRPr="004F1334" w:rsidRDefault="002F6C35" w:rsidP="00033D38">
      <w:pPr>
        <w:spacing w:before="120" w:after="120" w:line="276" w:lineRule="auto"/>
        <w:jc w:val="both"/>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Individuals have rights regarding how their personal data is used and kept safe, including the right to:</w:t>
      </w:r>
    </w:p>
    <w:p w14:paraId="54111DC1" w14:textId="77777777" w:rsidR="002F6C35" w:rsidRPr="004F1334" w:rsidRDefault="002F6C35" w:rsidP="00033D38">
      <w:pPr>
        <w:numPr>
          <w:ilvl w:val="0"/>
          <w:numId w:val="1"/>
        </w:numPr>
        <w:spacing w:before="120" w:after="120" w:line="276" w:lineRule="auto"/>
        <w:ind w:left="567" w:hanging="283"/>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Object to the use of personal data if it would cause, or is causing, damage or distress</w:t>
      </w:r>
    </w:p>
    <w:p w14:paraId="2FAF5266" w14:textId="77777777" w:rsidR="002F6C35" w:rsidRPr="004F1334" w:rsidRDefault="002F6C35" w:rsidP="00033D38">
      <w:pPr>
        <w:numPr>
          <w:ilvl w:val="0"/>
          <w:numId w:val="1"/>
        </w:numPr>
        <w:spacing w:before="120" w:after="120" w:line="276" w:lineRule="auto"/>
        <w:ind w:left="567" w:hanging="283"/>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Prevent it being used to send direct marketing</w:t>
      </w:r>
    </w:p>
    <w:p w14:paraId="73F8F25C" w14:textId="77777777" w:rsidR="002F6C35" w:rsidRPr="004F1334" w:rsidRDefault="002F6C35" w:rsidP="00033D38">
      <w:pPr>
        <w:numPr>
          <w:ilvl w:val="0"/>
          <w:numId w:val="1"/>
        </w:numPr>
        <w:spacing w:before="120" w:after="120" w:line="276" w:lineRule="auto"/>
        <w:ind w:left="567" w:hanging="283"/>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lastRenderedPageBreak/>
        <w:t>Object to decisions being taken by automated means (by a computer or machine, rather than by a person)</w:t>
      </w:r>
    </w:p>
    <w:p w14:paraId="3076B56C" w14:textId="77777777" w:rsidR="002F6C35" w:rsidRPr="004F1334" w:rsidRDefault="002F6C35" w:rsidP="00033D38">
      <w:pPr>
        <w:numPr>
          <w:ilvl w:val="0"/>
          <w:numId w:val="1"/>
        </w:numPr>
        <w:spacing w:before="120" w:after="120" w:line="276" w:lineRule="auto"/>
        <w:ind w:left="567" w:hanging="283"/>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In certain circumstances, have inaccurate personal data corrected, deleted or destroyed, or restrict processing</w:t>
      </w:r>
    </w:p>
    <w:p w14:paraId="551ACFC4" w14:textId="77777777" w:rsidR="002F6C35" w:rsidRPr="004F1334" w:rsidRDefault="002F6C35" w:rsidP="00033D38">
      <w:pPr>
        <w:numPr>
          <w:ilvl w:val="0"/>
          <w:numId w:val="1"/>
        </w:numPr>
        <w:spacing w:before="120" w:after="120" w:line="276" w:lineRule="auto"/>
        <w:ind w:left="567" w:hanging="283"/>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 xml:space="preserve">Claim compensation for damages caused by a breach of the data protection regulations </w:t>
      </w:r>
    </w:p>
    <w:p w14:paraId="00A182C0" w14:textId="22133D5D" w:rsidR="002F6C35" w:rsidRPr="004F1334" w:rsidRDefault="002F6C35" w:rsidP="00033D38">
      <w:pPr>
        <w:spacing w:before="120" w:after="120" w:line="276" w:lineRule="auto"/>
        <w:rPr>
          <w:rFonts w:ascii="Century Gothic" w:eastAsia="MS Mincho" w:hAnsi="Century Gothic" w:cs="Arial"/>
          <w:sz w:val="20"/>
          <w:szCs w:val="20"/>
          <w:lang w:val="en"/>
        </w:rPr>
      </w:pPr>
      <w:r w:rsidRPr="004F1334">
        <w:rPr>
          <w:rFonts w:ascii="Century Gothic" w:eastAsia="MS Mincho" w:hAnsi="Century Gothic" w:cs="Arial"/>
          <w:sz w:val="20"/>
          <w:szCs w:val="20"/>
          <w:lang w:val="en"/>
        </w:rPr>
        <w:t xml:space="preserve">To exercise any of these rights, please contact our </w:t>
      </w:r>
      <w:r w:rsidR="00B35FA9" w:rsidRPr="004F1334">
        <w:rPr>
          <w:rFonts w:ascii="Century Gothic" w:eastAsia="MS Mincho" w:hAnsi="Century Gothic" w:cs="Arial"/>
          <w:sz w:val="20"/>
          <w:szCs w:val="20"/>
          <w:lang w:val="en"/>
        </w:rPr>
        <w:t>Data Protection Officer</w:t>
      </w:r>
      <w:r w:rsidRPr="004F1334">
        <w:rPr>
          <w:rFonts w:ascii="Century Gothic" w:eastAsia="MS Mincho" w:hAnsi="Century Gothic" w:cs="Arial"/>
          <w:sz w:val="20"/>
          <w:szCs w:val="20"/>
          <w:lang w:val="en"/>
        </w:rPr>
        <w:t>.</w:t>
      </w:r>
    </w:p>
    <w:p w14:paraId="59E2D562" w14:textId="77777777" w:rsidR="002F6C35" w:rsidRPr="004F1334" w:rsidRDefault="002F6C35" w:rsidP="00033D38">
      <w:pPr>
        <w:spacing w:before="120" w:after="120" w:line="276" w:lineRule="auto"/>
        <w:rPr>
          <w:rFonts w:ascii="Century Gothic" w:eastAsia="MS Mincho" w:hAnsi="Century Gothic" w:cs="Arial"/>
          <w:sz w:val="20"/>
          <w:szCs w:val="20"/>
          <w:lang w:val="en"/>
        </w:rPr>
      </w:pPr>
    </w:p>
    <w:p w14:paraId="6E20E8B7" w14:textId="77777777" w:rsidR="002F6C35" w:rsidRPr="004F1334" w:rsidRDefault="002F6C35" w:rsidP="00033D38">
      <w:pPr>
        <w:spacing w:before="120" w:after="0" w:line="276" w:lineRule="auto"/>
        <w:rPr>
          <w:rFonts w:ascii="Century Gothic" w:eastAsia="MS Mincho" w:hAnsi="Century Gothic" w:cs="Arial"/>
          <w:b/>
          <w:sz w:val="20"/>
          <w:szCs w:val="20"/>
          <w:lang w:val="en"/>
        </w:rPr>
      </w:pPr>
      <w:r w:rsidRPr="004F1334">
        <w:rPr>
          <w:rFonts w:ascii="Century Gothic" w:eastAsia="MS Mincho" w:hAnsi="Century Gothic" w:cs="Arial"/>
          <w:b/>
          <w:sz w:val="20"/>
          <w:szCs w:val="20"/>
          <w:lang w:val="en"/>
        </w:rPr>
        <w:t>Complaints</w:t>
      </w:r>
    </w:p>
    <w:p w14:paraId="7F8CA5B2" w14:textId="77777777" w:rsidR="002F6C35" w:rsidRPr="004F1334" w:rsidRDefault="002F6C35" w:rsidP="00033D38">
      <w:pPr>
        <w:spacing w:before="120" w:after="120" w:line="276" w:lineRule="auto"/>
        <w:rPr>
          <w:rFonts w:ascii="Century Gothic" w:eastAsia="MS Mincho" w:hAnsi="Century Gothic" w:cs="Arial"/>
          <w:sz w:val="20"/>
          <w:szCs w:val="20"/>
          <w:lang w:val="en"/>
        </w:rPr>
      </w:pPr>
      <w:r w:rsidRPr="004F1334">
        <w:rPr>
          <w:rFonts w:ascii="Century Gothic" w:eastAsia="MS Mincho" w:hAnsi="Century Gothic" w:cs="Arial"/>
          <w:sz w:val="20"/>
          <w:szCs w:val="20"/>
          <w:lang w:val="en"/>
        </w:rPr>
        <w:t>We take any complaints about our collection and use of personal information very seriously.</w:t>
      </w:r>
    </w:p>
    <w:p w14:paraId="51BD892F" w14:textId="77777777" w:rsidR="002F6C35" w:rsidRPr="004F1334" w:rsidRDefault="002F6C35" w:rsidP="00033D38">
      <w:pPr>
        <w:spacing w:before="120" w:after="120" w:line="276" w:lineRule="auto"/>
        <w:rPr>
          <w:rFonts w:ascii="Century Gothic" w:eastAsia="MS Mincho" w:hAnsi="Century Gothic" w:cs="Arial"/>
          <w:sz w:val="20"/>
          <w:szCs w:val="20"/>
          <w:lang w:val="en"/>
        </w:rPr>
      </w:pPr>
      <w:r w:rsidRPr="004F1334">
        <w:rPr>
          <w:rFonts w:ascii="Century Gothic" w:eastAsia="MS Mincho" w:hAnsi="Century Gothic" w:cs="Arial"/>
          <w:sz w:val="20"/>
          <w:szCs w:val="20"/>
          <w:lang w:val="en"/>
        </w:rPr>
        <w:t>If you think that our collection or use of personal information is unfair, misleading or inappropriate, or have any other concern about our data processing, please raise this with us in the first instance.</w:t>
      </w:r>
    </w:p>
    <w:p w14:paraId="6F44C316" w14:textId="60A8139A" w:rsidR="002F6C35" w:rsidRPr="004F1334" w:rsidRDefault="002F6C35" w:rsidP="00033D38">
      <w:pPr>
        <w:spacing w:before="120" w:after="120" w:line="276" w:lineRule="auto"/>
        <w:rPr>
          <w:rFonts w:ascii="Century Gothic" w:eastAsia="MS Mincho" w:hAnsi="Century Gothic" w:cs="Arial"/>
          <w:sz w:val="20"/>
          <w:szCs w:val="20"/>
          <w:lang w:val="en"/>
        </w:rPr>
      </w:pPr>
      <w:r w:rsidRPr="004F1334">
        <w:rPr>
          <w:rFonts w:ascii="Century Gothic" w:eastAsia="MS Mincho" w:hAnsi="Century Gothic" w:cs="Arial"/>
          <w:sz w:val="20"/>
          <w:szCs w:val="20"/>
          <w:lang w:val="en"/>
        </w:rPr>
        <w:t xml:space="preserve">To make a complaint, please contact our </w:t>
      </w:r>
      <w:r w:rsidR="00B35FA9" w:rsidRPr="004F1334">
        <w:rPr>
          <w:rFonts w:ascii="Century Gothic" w:eastAsia="MS Mincho" w:hAnsi="Century Gothic" w:cs="Arial"/>
          <w:sz w:val="20"/>
          <w:szCs w:val="20"/>
          <w:lang w:val="en"/>
        </w:rPr>
        <w:t>Data Protection Officer</w:t>
      </w:r>
      <w:r w:rsidRPr="004F1334">
        <w:rPr>
          <w:rFonts w:ascii="Century Gothic" w:eastAsia="MS Mincho" w:hAnsi="Century Gothic" w:cs="Arial"/>
          <w:sz w:val="20"/>
          <w:szCs w:val="20"/>
          <w:lang w:val="en"/>
        </w:rPr>
        <w:t>.</w:t>
      </w:r>
    </w:p>
    <w:p w14:paraId="3BFD1C3A" w14:textId="77777777" w:rsidR="002F6C35" w:rsidRPr="004F1334" w:rsidRDefault="002F6C35" w:rsidP="00033D38">
      <w:pPr>
        <w:spacing w:before="120" w:after="120" w:line="276" w:lineRule="auto"/>
        <w:rPr>
          <w:rFonts w:ascii="Century Gothic" w:eastAsia="MS Mincho" w:hAnsi="Century Gothic" w:cs="Arial"/>
          <w:sz w:val="20"/>
          <w:szCs w:val="20"/>
          <w:lang w:val="en"/>
        </w:rPr>
      </w:pPr>
      <w:r w:rsidRPr="004F1334">
        <w:rPr>
          <w:rFonts w:ascii="Century Gothic" w:eastAsia="MS Mincho" w:hAnsi="Century Gothic" w:cs="Arial"/>
          <w:sz w:val="20"/>
          <w:szCs w:val="20"/>
          <w:lang w:val="en"/>
        </w:rPr>
        <w:t>Alternatively, you can make a complaint to the Information Commissioner’s Office:</w:t>
      </w:r>
    </w:p>
    <w:p w14:paraId="7830B303" w14:textId="77777777" w:rsidR="002F6C35" w:rsidRPr="004F1334" w:rsidRDefault="002F6C35" w:rsidP="00033D38">
      <w:pPr>
        <w:numPr>
          <w:ilvl w:val="0"/>
          <w:numId w:val="1"/>
        </w:numPr>
        <w:spacing w:before="120" w:after="120" w:line="276" w:lineRule="auto"/>
        <w:ind w:left="567" w:hanging="283"/>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 xml:space="preserve">Report a concern online at </w:t>
      </w:r>
      <w:hyperlink r:id="rId13" w:history="1">
        <w:r w:rsidRPr="004F1334">
          <w:rPr>
            <w:rFonts w:ascii="Century Gothic" w:eastAsia="MS Mincho" w:hAnsi="Century Gothic" w:cs="Arial"/>
            <w:color w:val="0092CF"/>
            <w:sz w:val="20"/>
            <w:szCs w:val="20"/>
            <w:u w:val="single"/>
            <w:lang w:val="en-US"/>
          </w:rPr>
          <w:t>https://ico.org.uk/concerns/</w:t>
        </w:r>
      </w:hyperlink>
    </w:p>
    <w:p w14:paraId="7F50610A" w14:textId="77777777" w:rsidR="002F6C35" w:rsidRPr="004F1334" w:rsidRDefault="002F6C35" w:rsidP="00033D38">
      <w:pPr>
        <w:numPr>
          <w:ilvl w:val="0"/>
          <w:numId w:val="1"/>
        </w:numPr>
        <w:spacing w:before="120" w:after="120" w:line="276" w:lineRule="auto"/>
        <w:ind w:left="567" w:hanging="283"/>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Call 0303 123 1113</w:t>
      </w:r>
    </w:p>
    <w:p w14:paraId="49A7ACA6" w14:textId="77777777" w:rsidR="002F6C35" w:rsidRPr="004F1334" w:rsidRDefault="002F6C35" w:rsidP="00033D38">
      <w:pPr>
        <w:numPr>
          <w:ilvl w:val="0"/>
          <w:numId w:val="1"/>
        </w:numPr>
        <w:spacing w:before="120" w:after="120" w:line="276" w:lineRule="auto"/>
        <w:ind w:left="567" w:hanging="283"/>
        <w:rPr>
          <w:rFonts w:ascii="Century Gothic" w:eastAsia="MS Mincho" w:hAnsi="Century Gothic" w:cs="Arial"/>
          <w:sz w:val="20"/>
          <w:szCs w:val="20"/>
          <w:lang w:val="en-US"/>
        </w:rPr>
      </w:pPr>
      <w:r w:rsidRPr="004F1334">
        <w:rPr>
          <w:rFonts w:ascii="Century Gothic" w:eastAsia="MS Mincho" w:hAnsi="Century Gothic" w:cs="Arial"/>
          <w:sz w:val="20"/>
          <w:szCs w:val="20"/>
          <w:lang w:val="en-US"/>
        </w:rPr>
        <w:t>Or write to: Information Commissioner’s Office, Wycliffe House, Water Lane, Wilmslow, Cheshire, SK9 5AF</w:t>
      </w:r>
    </w:p>
    <w:p w14:paraId="40974B6C" w14:textId="77777777" w:rsidR="002F6C35" w:rsidRPr="004F1334" w:rsidRDefault="002F6C35" w:rsidP="00033D38">
      <w:pPr>
        <w:spacing w:before="120" w:after="0" w:line="276" w:lineRule="auto"/>
        <w:rPr>
          <w:rFonts w:ascii="Century Gothic" w:eastAsia="MS Mincho" w:hAnsi="Century Gothic" w:cs="Arial"/>
          <w:sz w:val="20"/>
          <w:szCs w:val="20"/>
        </w:rPr>
      </w:pPr>
    </w:p>
    <w:p w14:paraId="07355663" w14:textId="77777777" w:rsidR="002F6C35" w:rsidRPr="004F1334" w:rsidRDefault="002F6C35" w:rsidP="00033D38">
      <w:pPr>
        <w:spacing w:before="120" w:after="120" w:line="276" w:lineRule="auto"/>
        <w:rPr>
          <w:rFonts w:ascii="Century Gothic" w:eastAsia="MS Mincho" w:hAnsi="Century Gothic" w:cs="Arial"/>
          <w:b/>
          <w:sz w:val="20"/>
          <w:szCs w:val="20"/>
          <w:lang w:val="en"/>
        </w:rPr>
      </w:pPr>
      <w:r w:rsidRPr="004F1334">
        <w:rPr>
          <w:rFonts w:ascii="Century Gothic" w:eastAsia="MS Mincho" w:hAnsi="Century Gothic" w:cs="Arial"/>
          <w:b/>
          <w:sz w:val="20"/>
          <w:szCs w:val="20"/>
          <w:lang w:val="en"/>
        </w:rPr>
        <w:t>Contact us</w:t>
      </w:r>
    </w:p>
    <w:p w14:paraId="243FD9E0" w14:textId="7715AA24" w:rsidR="002F6C35" w:rsidRPr="004F1334" w:rsidRDefault="002F6C35" w:rsidP="00033D38">
      <w:pPr>
        <w:spacing w:before="120" w:after="120" w:line="276" w:lineRule="auto"/>
        <w:rPr>
          <w:rFonts w:ascii="Century Gothic" w:eastAsia="MS Mincho" w:hAnsi="Century Gothic" w:cs="Arial"/>
          <w:sz w:val="20"/>
          <w:szCs w:val="20"/>
          <w:lang w:val="en"/>
        </w:rPr>
      </w:pPr>
      <w:r w:rsidRPr="004F1334">
        <w:rPr>
          <w:rFonts w:ascii="Century Gothic" w:eastAsia="MS Mincho" w:hAnsi="Century Gothic" w:cs="Arial"/>
          <w:sz w:val="20"/>
          <w:szCs w:val="20"/>
          <w:lang w:val="en"/>
        </w:rPr>
        <w:t xml:space="preserve">If you have any questions, concerns or would like more information about anything mentioned in this privacy notice, please contact our </w:t>
      </w:r>
      <w:r w:rsidR="00B35FA9" w:rsidRPr="004F1334">
        <w:rPr>
          <w:rFonts w:ascii="Century Gothic" w:eastAsia="MS Mincho" w:hAnsi="Century Gothic" w:cs="Arial"/>
          <w:sz w:val="20"/>
          <w:szCs w:val="20"/>
          <w:lang w:val="en"/>
        </w:rPr>
        <w:t>Data Protection Officer</w:t>
      </w:r>
      <w:r w:rsidR="00B745A4" w:rsidRPr="004F1334">
        <w:rPr>
          <w:rFonts w:ascii="Century Gothic" w:eastAsia="MS Mincho" w:hAnsi="Century Gothic" w:cs="Arial"/>
          <w:sz w:val="20"/>
          <w:szCs w:val="20"/>
          <w:lang w:val="en"/>
        </w:rPr>
        <w:t>.</w:t>
      </w:r>
    </w:p>
    <w:p w14:paraId="030DD0B4" w14:textId="77777777" w:rsidR="007F4828" w:rsidRPr="004F1334" w:rsidRDefault="007F4828" w:rsidP="00033D38">
      <w:pPr>
        <w:spacing w:before="120" w:after="120" w:line="276" w:lineRule="auto"/>
        <w:rPr>
          <w:rFonts w:ascii="Century Gothic" w:eastAsia="MS Mincho" w:hAnsi="Century Gothic" w:cs="Arial"/>
          <w:sz w:val="20"/>
          <w:szCs w:val="20"/>
          <w:lang w:val="en"/>
        </w:rPr>
      </w:pPr>
    </w:p>
    <w:p w14:paraId="40962BE9" w14:textId="77777777" w:rsidR="002F6C35" w:rsidRPr="004F1334" w:rsidRDefault="002F6C35" w:rsidP="002F6C35">
      <w:pPr>
        <w:spacing w:before="120" w:after="120" w:line="240" w:lineRule="auto"/>
        <w:rPr>
          <w:rFonts w:ascii="Century Gothic" w:eastAsia="MS Mincho" w:hAnsi="Century Gothic" w:cs="Arial"/>
          <w:sz w:val="20"/>
          <w:szCs w:val="20"/>
          <w:lang w:val="en-US"/>
        </w:rPr>
      </w:pPr>
    </w:p>
    <w:p w14:paraId="5C1F52B3" w14:textId="77777777" w:rsidR="00057383" w:rsidRPr="004F1334" w:rsidRDefault="00A035E8">
      <w:pPr>
        <w:rPr>
          <w:rFonts w:ascii="Century Gothic" w:hAnsi="Century Gothic"/>
          <w:sz w:val="20"/>
          <w:szCs w:val="20"/>
        </w:rPr>
      </w:pPr>
    </w:p>
    <w:sectPr w:rsidR="00057383" w:rsidRPr="004F1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8DD"/>
    <w:multiLevelType w:val="hybridMultilevel"/>
    <w:tmpl w:val="C4B4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2594E"/>
    <w:multiLevelType w:val="hybridMultilevel"/>
    <w:tmpl w:val="8598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C0173"/>
    <w:multiLevelType w:val="multilevel"/>
    <w:tmpl w:val="B0F4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C5443"/>
    <w:multiLevelType w:val="hybridMultilevel"/>
    <w:tmpl w:val="A92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6A93"/>
    <w:multiLevelType w:val="hybridMultilevel"/>
    <w:tmpl w:val="9C06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A0090"/>
    <w:multiLevelType w:val="multilevel"/>
    <w:tmpl w:val="8668C3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8" w15:restartNumberingAfterBreak="0">
    <w:nsid w:val="607A0656"/>
    <w:multiLevelType w:val="hybridMultilevel"/>
    <w:tmpl w:val="1D8C0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C371E8E"/>
    <w:multiLevelType w:val="hybridMultilevel"/>
    <w:tmpl w:val="C2A0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3"/>
  </w:num>
  <w:num w:numId="6">
    <w:abstractNumId w:val="11"/>
  </w:num>
  <w:num w:numId="7">
    <w:abstractNumId w:val="5"/>
  </w:num>
  <w:num w:numId="8">
    <w:abstractNumId w:val="2"/>
  </w:num>
  <w:num w:numId="9">
    <w:abstractNumId w:val="8"/>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35"/>
    <w:rsid w:val="00033D38"/>
    <w:rsid w:val="000906A1"/>
    <w:rsid w:val="0009780B"/>
    <w:rsid w:val="00262C40"/>
    <w:rsid w:val="002F6C35"/>
    <w:rsid w:val="00371D79"/>
    <w:rsid w:val="003C2983"/>
    <w:rsid w:val="003D4EAE"/>
    <w:rsid w:val="004246F8"/>
    <w:rsid w:val="00483799"/>
    <w:rsid w:val="004F1334"/>
    <w:rsid w:val="006060C6"/>
    <w:rsid w:val="006C1B48"/>
    <w:rsid w:val="007F4828"/>
    <w:rsid w:val="00925F56"/>
    <w:rsid w:val="00964BCD"/>
    <w:rsid w:val="009E3F33"/>
    <w:rsid w:val="00A03258"/>
    <w:rsid w:val="00A035E8"/>
    <w:rsid w:val="00AE6664"/>
    <w:rsid w:val="00B24021"/>
    <w:rsid w:val="00B35FA9"/>
    <w:rsid w:val="00B41B46"/>
    <w:rsid w:val="00B47ED2"/>
    <w:rsid w:val="00B745A4"/>
    <w:rsid w:val="00BD552B"/>
    <w:rsid w:val="00BF1DC3"/>
    <w:rsid w:val="00C92E07"/>
    <w:rsid w:val="00DF6145"/>
    <w:rsid w:val="00EF1EBA"/>
    <w:rsid w:val="00F67916"/>
    <w:rsid w:val="00FA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F1E2"/>
  <w15:docId w15:val="{0C367650-85A3-47FD-89CB-5EB142CC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6C35"/>
    <w:rPr>
      <w:sz w:val="16"/>
      <w:szCs w:val="16"/>
    </w:rPr>
  </w:style>
  <w:style w:type="paragraph" w:styleId="CommentText">
    <w:name w:val="annotation text"/>
    <w:basedOn w:val="Normal"/>
    <w:link w:val="CommentTextChar"/>
    <w:uiPriority w:val="99"/>
    <w:semiHidden/>
    <w:unhideWhenUsed/>
    <w:rsid w:val="002F6C35"/>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2F6C35"/>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2F6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6C35"/>
    <w:pPr>
      <w:spacing w:before="0"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F6C35"/>
    <w:rPr>
      <w:rFonts w:ascii="Arial" w:eastAsia="MS Mincho" w:hAnsi="Arial" w:cs="Times New Roman"/>
      <w:b/>
      <w:bCs/>
      <w:sz w:val="20"/>
      <w:szCs w:val="20"/>
      <w:lang w:val="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62C40"/>
    <w:pPr>
      <w:ind w:left="720"/>
      <w:contextualSpacing/>
    </w:pPr>
  </w:style>
  <w:style w:type="character" w:styleId="Hyperlink">
    <w:name w:val="Hyperlink"/>
    <w:basedOn w:val="DefaultParagraphFont"/>
    <w:uiPriority w:val="99"/>
    <w:unhideWhenUsed/>
    <w:rsid w:val="009E3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rham.gov.uk/sa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urham.gov.uk/sar" TargetMode="External"/><Relationship Id="rId4" Type="http://schemas.openxmlformats.org/officeDocument/2006/relationships/numbering" Target="numbering.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24410-953B-45B9-BA6F-0012D61AC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C5ADE0-D584-4945-96D8-40637F5C4F06}">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6B4897-4E9B-4D5A-9805-DC9647643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C538A110</Template>
  <TotalTime>0</TotalTime>
  <Pages>5</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McDonough</dc:creator>
  <cp:lastModifiedBy>R. Caunce [ Villa Real School ]</cp:lastModifiedBy>
  <cp:revision>2</cp:revision>
  <cp:lastPrinted>2018-05-17T11:36:00Z</cp:lastPrinted>
  <dcterms:created xsi:type="dcterms:W3CDTF">2020-06-19T08:33:00Z</dcterms:created>
  <dcterms:modified xsi:type="dcterms:W3CDTF">2020-06-19T08:33:00Z</dcterms:modified>
</cp:coreProperties>
</file>